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887" w:rsidRPr="00212CDF" w:rsidRDefault="00184887" w:rsidP="00184887">
      <w:pPr>
        <w:jc w:val="center"/>
        <w:rPr>
          <w:rFonts w:ascii="Palemonas" w:hAnsi="Palemonas" w:cs="Calibri"/>
          <w:b/>
          <w:color w:val="3F3A38"/>
          <w:sz w:val="36"/>
          <w:szCs w:val="36"/>
          <w:lang w:val="en-US"/>
        </w:rPr>
      </w:pPr>
      <w:r w:rsidRPr="00212CDF">
        <w:rPr>
          <w:rFonts w:ascii="Palemonas" w:hAnsi="Palemonas" w:cs="Calibri"/>
          <w:b/>
          <w:color w:val="3F3A38"/>
          <w:sz w:val="36"/>
          <w:szCs w:val="36"/>
          <w:lang w:val="en-US"/>
        </w:rPr>
        <w:t>SVITLANA GRYTSENKO</w:t>
      </w:r>
    </w:p>
    <w:p w:rsidR="00184887" w:rsidRPr="00212CDF" w:rsidRDefault="00184887" w:rsidP="00184887">
      <w:pPr>
        <w:jc w:val="center"/>
        <w:rPr>
          <w:rFonts w:ascii="Palemonas" w:hAnsi="Palemonas" w:cs="Calibri"/>
          <w:b/>
          <w:color w:val="3F3A38"/>
          <w:sz w:val="18"/>
          <w:szCs w:val="18"/>
          <w:lang w:val="en-US"/>
        </w:rPr>
      </w:pPr>
    </w:p>
    <w:p w:rsidR="00184887" w:rsidRPr="00212CDF" w:rsidRDefault="00184887" w:rsidP="00184887">
      <w:pPr>
        <w:jc w:val="center"/>
        <w:rPr>
          <w:rStyle w:val="a3"/>
          <w:rFonts w:ascii="Palemonas" w:hAnsi="Palemonas" w:cs="Calibri"/>
          <w:sz w:val="18"/>
          <w:szCs w:val="18"/>
          <w:lang w:val="en-US"/>
        </w:rPr>
      </w:pPr>
      <w:r w:rsidRPr="00212CDF">
        <w:rPr>
          <w:rFonts w:ascii="Palemonas" w:hAnsi="Palemonas" w:cs="Calibri"/>
          <w:color w:val="3F3A38"/>
          <w:sz w:val="18"/>
          <w:szCs w:val="18"/>
          <w:lang w:val="en-US"/>
        </w:rPr>
        <w:t xml:space="preserve">ORCID </w:t>
      </w:r>
      <w:proofErr w:type="gramStart"/>
      <w:r w:rsidRPr="00212CDF">
        <w:rPr>
          <w:rFonts w:ascii="Palemonas" w:hAnsi="Palemonas" w:cs="Calibri"/>
          <w:color w:val="3F3A38"/>
          <w:sz w:val="18"/>
          <w:szCs w:val="18"/>
          <w:lang w:val="en-US"/>
        </w:rPr>
        <w:t>ID::</w:t>
      </w:r>
      <w:proofErr w:type="gramEnd"/>
      <w:r w:rsidRPr="00212CDF">
        <w:rPr>
          <w:rFonts w:ascii="Palemonas" w:hAnsi="Palemonas" w:cs="Calibri"/>
          <w:color w:val="3F3A38"/>
          <w:sz w:val="18"/>
          <w:szCs w:val="18"/>
          <w:lang w:val="en-US"/>
        </w:rPr>
        <w:t xml:space="preserve"> </w:t>
      </w:r>
      <w:hyperlink r:id="rId4" w:history="1">
        <w:r w:rsidRPr="00212CDF">
          <w:rPr>
            <w:rStyle w:val="a3"/>
            <w:rFonts w:ascii="Palemonas" w:hAnsi="Palemonas" w:cs="Calibri"/>
            <w:sz w:val="18"/>
            <w:szCs w:val="18"/>
            <w:lang w:val="en-US"/>
          </w:rPr>
          <w:t>https://orcid.org/0000-0002-2587-7525</w:t>
        </w:r>
      </w:hyperlink>
    </w:p>
    <w:p w:rsidR="00184887" w:rsidRPr="00212CDF" w:rsidRDefault="00184887" w:rsidP="00184887">
      <w:pPr>
        <w:jc w:val="center"/>
        <w:rPr>
          <w:rFonts w:ascii="Palemonas" w:hAnsi="Palemonas" w:cs="Calibri"/>
          <w:color w:val="3F3A38"/>
          <w:sz w:val="18"/>
          <w:szCs w:val="18"/>
          <w:lang w:val="en-US"/>
        </w:rPr>
      </w:pPr>
    </w:p>
    <w:p w:rsidR="00184887" w:rsidRPr="00212CDF" w:rsidRDefault="00184887" w:rsidP="00184887">
      <w:pPr>
        <w:jc w:val="center"/>
        <w:rPr>
          <w:rStyle w:val="a3"/>
          <w:rFonts w:ascii="Palemonas" w:hAnsi="Palemonas" w:cs="Calibri"/>
          <w:sz w:val="18"/>
          <w:szCs w:val="18"/>
          <w:lang w:val="en-US"/>
        </w:rPr>
      </w:pPr>
      <w:r w:rsidRPr="00212CDF">
        <w:rPr>
          <w:rFonts w:ascii="Palemonas" w:hAnsi="Palemonas" w:cs="Calibri"/>
          <w:color w:val="3F3A38"/>
          <w:sz w:val="18"/>
          <w:szCs w:val="18"/>
          <w:lang w:val="en-US"/>
        </w:rPr>
        <w:t xml:space="preserve">Scopus Autor ID: </w:t>
      </w:r>
      <w:hyperlink r:id="rId5" w:history="1">
        <w:r w:rsidRPr="00212CDF">
          <w:rPr>
            <w:rStyle w:val="a3"/>
            <w:rFonts w:ascii="Palemonas" w:hAnsi="Palemonas" w:cs="Calibri"/>
            <w:sz w:val="18"/>
            <w:szCs w:val="18"/>
            <w:lang w:val="en-US"/>
          </w:rPr>
          <w:t>https://www.scopus.com/authid/detail.uri?authorId=57211312059</w:t>
        </w:r>
      </w:hyperlink>
    </w:p>
    <w:p w:rsidR="00184887" w:rsidRPr="00212CDF" w:rsidRDefault="00184887" w:rsidP="00184887">
      <w:pPr>
        <w:jc w:val="center"/>
        <w:rPr>
          <w:rFonts w:ascii="Palemonas" w:hAnsi="Palemonas" w:cs="Calibri"/>
          <w:color w:val="3F3A38"/>
          <w:sz w:val="18"/>
          <w:szCs w:val="18"/>
          <w:lang w:val="en-US"/>
        </w:rPr>
      </w:pPr>
    </w:p>
    <w:p w:rsidR="00184887" w:rsidRPr="00212CDF" w:rsidRDefault="00184887" w:rsidP="00184887">
      <w:pPr>
        <w:jc w:val="center"/>
        <w:rPr>
          <w:rStyle w:val="a3"/>
          <w:rFonts w:ascii="Palemonas" w:hAnsi="Palemonas" w:cs="Calibri"/>
          <w:sz w:val="18"/>
          <w:szCs w:val="18"/>
          <w:lang w:val="en-US"/>
        </w:rPr>
      </w:pPr>
      <w:proofErr w:type="spellStart"/>
      <w:r w:rsidRPr="00212CDF">
        <w:rPr>
          <w:rFonts w:ascii="Palemonas" w:hAnsi="Palemonas" w:cs="Calibri"/>
          <w:sz w:val="18"/>
          <w:szCs w:val="18"/>
          <w:lang w:val="en-US"/>
        </w:rPr>
        <w:t>Publons</w:t>
      </w:r>
      <w:proofErr w:type="spellEnd"/>
      <w:r w:rsidRPr="00212CDF">
        <w:rPr>
          <w:rFonts w:ascii="Palemonas" w:hAnsi="Palemonas" w:cs="Calibri"/>
          <w:sz w:val="18"/>
          <w:szCs w:val="18"/>
          <w:lang w:val="en-US"/>
        </w:rPr>
        <w:t xml:space="preserve"> / Web of Science Researcher ID: </w:t>
      </w:r>
      <w:hyperlink r:id="rId6" w:history="1">
        <w:r w:rsidRPr="00212CDF">
          <w:rPr>
            <w:rStyle w:val="a3"/>
            <w:rFonts w:ascii="Palemonas" w:hAnsi="Palemonas" w:cs="Calibri"/>
            <w:sz w:val="18"/>
            <w:szCs w:val="18"/>
            <w:lang w:val="en-US"/>
          </w:rPr>
          <w:t>https://publons.com/researcher/3169617/svitlana-hrytsenko/</w:t>
        </w:r>
      </w:hyperlink>
    </w:p>
    <w:p w:rsidR="00184887" w:rsidRPr="00212CDF" w:rsidRDefault="00184887" w:rsidP="00184887">
      <w:pPr>
        <w:jc w:val="center"/>
        <w:rPr>
          <w:rFonts w:ascii="Palemonas" w:hAnsi="Palemonas" w:cs="Calibri"/>
          <w:color w:val="3F3A38"/>
          <w:sz w:val="18"/>
          <w:szCs w:val="18"/>
          <w:lang w:val="en-US"/>
        </w:rPr>
      </w:pPr>
    </w:p>
    <w:p w:rsidR="00184887" w:rsidRPr="00212CDF" w:rsidRDefault="00184887" w:rsidP="00184887">
      <w:pPr>
        <w:jc w:val="center"/>
        <w:rPr>
          <w:rFonts w:ascii="Palemonas" w:hAnsi="Palemonas" w:cs="Calibri"/>
          <w:color w:val="0000FF"/>
          <w:sz w:val="18"/>
          <w:szCs w:val="18"/>
          <w:u w:val="single"/>
          <w:lang w:val="en-US"/>
        </w:rPr>
      </w:pPr>
      <w:r w:rsidRPr="00212CDF">
        <w:rPr>
          <w:rFonts w:ascii="Palemonas" w:hAnsi="Palemonas" w:cs="Calibri"/>
          <w:color w:val="3F3A38"/>
          <w:sz w:val="18"/>
          <w:szCs w:val="18"/>
          <w:lang w:val="en-US"/>
        </w:rPr>
        <w:t xml:space="preserve">Google Scholar </w:t>
      </w:r>
      <w:hyperlink r:id="rId7" w:history="1">
        <w:r w:rsidRPr="00212CDF">
          <w:rPr>
            <w:rStyle w:val="a3"/>
            <w:rFonts w:ascii="Palemonas" w:hAnsi="Palemonas" w:cs="Calibri"/>
            <w:sz w:val="18"/>
            <w:szCs w:val="18"/>
            <w:lang w:val="en-US"/>
          </w:rPr>
          <w:t>https://scholar.google.com/citations?user=I898kIAAAAAJ&amp;hl=uk</w:t>
        </w:r>
      </w:hyperlink>
    </w:p>
    <w:p w:rsidR="00184887" w:rsidRPr="00BE6659" w:rsidRDefault="00184887" w:rsidP="00184887">
      <w:pPr>
        <w:rPr>
          <w:rFonts w:ascii="Palemonas" w:hAnsi="Palemonas"/>
          <w:sz w:val="18"/>
          <w:szCs w:val="18"/>
          <w:lang w:val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2"/>
        <w:gridCol w:w="7761"/>
      </w:tblGrid>
      <w:tr w:rsidR="00184887" w:rsidRPr="00BE6659" w:rsidTr="000C689B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ACADEMIC DEGREE AND TITLE</w:t>
            </w:r>
          </w:p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87" w:rsidRPr="00212CDF" w:rsidRDefault="00184887" w:rsidP="000C689B">
            <w:pPr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 xml:space="preserve">Dr. </w:t>
            </w:r>
            <w:proofErr w:type="spellStart"/>
            <w:r w:rsidRPr="00212CDF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>habil</w:t>
            </w:r>
            <w:proofErr w:type="spellEnd"/>
            <w:r w:rsidRPr="00212CDF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 xml:space="preserve">. (Doctor of Sciences, </w:t>
            </w:r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>specialty 10.02.01 – Ukrainian language, 2018</w:t>
            </w:r>
            <w:r w:rsidRPr="00212CDF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 xml:space="preserve">),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>Associate Professor (2004)</w:t>
            </w:r>
          </w:p>
        </w:tc>
      </w:tr>
      <w:tr w:rsidR="00184887" w:rsidRPr="00F425BA" w:rsidTr="000C689B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CURRENT EMLOYMENT AND RESPONSIBILITIES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87" w:rsidRPr="00212CDF" w:rsidRDefault="00184887" w:rsidP="000C689B">
            <w:pPr>
              <w:rPr>
                <w:rFonts w:ascii="Palemonas" w:hAnsi="Palemonas" w:cs="Calibri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 w:cs="Calibri"/>
                <w:sz w:val="18"/>
                <w:szCs w:val="18"/>
                <w:lang w:val="en-US" w:eastAsia="uk-UA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 xml:space="preserve">Professor of </w:t>
            </w:r>
            <w:r w:rsidRPr="00212CDF">
              <w:rPr>
                <w:rFonts w:ascii="Palemonas" w:hAnsi="Palemonas"/>
                <w:bCs/>
                <w:sz w:val="18"/>
                <w:szCs w:val="18"/>
                <w:lang w:val="en-US"/>
              </w:rPr>
              <w:t xml:space="preserve">General Linguistics, Classical Philology and </w:t>
            </w:r>
            <w:proofErr w:type="spellStart"/>
            <w:r w:rsidRPr="00212CDF">
              <w:rPr>
                <w:rFonts w:ascii="Palemonas" w:hAnsi="Palemonas"/>
                <w:bCs/>
                <w:sz w:val="18"/>
                <w:szCs w:val="18"/>
                <w:lang w:val="en-US"/>
              </w:rPr>
              <w:t>Neohellenic</w:t>
            </w:r>
            <w:proofErr w:type="spellEnd"/>
            <w:r w:rsidRPr="00212CDF">
              <w:rPr>
                <w:rFonts w:ascii="Palemonas" w:hAnsi="Palemonas"/>
                <w:bCs/>
                <w:sz w:val="18"/>
                <w:szCs w:val="18"/>
                <w:lang w:val="en-US"/>
              </w:rPr>
              <w:t xml:space="preserve"> Studies Department,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 xml:space="preserve"> Institute of Philology,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>Taras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 xml:space="preserve"> Shevchenko National University of Kyiv</w:t>
            </w:r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184887" w:rsidRPr="00F425BA" w:rsidTr="000C689B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WORK EXPERIENCE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87" w:rsidRPr="00212CDF" w:rsidRDefault="00184887" w:rsidP="000C689B">
            <w:pPr>
              <w:rPr>
                <w:rFonts w:ascii="Palemonas" w:hAnsi="Palemonas" w:cs="Tahoma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proofErr w:type="spellStart"/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>Taras</w:t>
            </w:r>
            <w:proofErr w:type="spellEnd"/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 Shevchenko National University of Kyiv, Kyiv, Ukraine (1995 – ongoing)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>National University of Life and Environmental Sciences of Ukraine, Kyiv, Ukraine (2005-2010)</w:t>
            </w:r>
          </w:p>
          <w:p w:rsidR="00184887" w:rsidRPr="00212CDF" w:rsidRDefault="00184887" w:rsidP="000C689B">
            <w:pPr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184887" w:rsidRPr="00F425BA" w:rsidTr="000C689B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EDUCATION AND QUALIFICATIONS</w:t>
            </w:r>
          </w:p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87" w:rsidRPr="00212CDF" w:rsidRDefault="00184887" w:rsidP="000C689B">
            <w:pPr>
              <w:rPr>
                <w:rFonts w:ascii="Palemonas" w:hAnsi="Palemonas" w:cs="Calibri"/>
                <w:sz w:val="18"/>
                <w:szCs w:val="18"/>
                <w:lang w:val="en-US" w:eastAsia="uk-UA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Training in the Akademie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Huspol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«Education in the States of the European Union»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(Czech Republic, 2020)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Training within the framework of scientific in the Department of History of the Ukrainian Language of the Institute of the Ukrainian Language of the National Academy of Sciences of Ukraine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(Kyiv, </w:t>
            </w:r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>Ukraine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, 2015)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highlight w:val="green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Training in the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Еducational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and Scientific Institute of Postgraduate Education of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the </w:t>
            </w:r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National University of Life and Environmental </w:t>
            </w:r>
            <w:proofErr w:type="spellStart"/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>Scienсes</w:t>
            </w:r>
            <w:proofErr w:type="spellEnd"/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 of Ukraine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«The use of information and communication technologies in the educational process»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(</w:t>
            </w:r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>Kyiv, Ukraine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, 2007)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 w:cs="Tahoma"/>
                <w:sz w:val="18"/>
                <w:szCs w:val="18"/>
                <w:highlight w:val="green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Postgraduate studies (1995-1998) –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>Taras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 xml:space="preserve"> Shevchenko State University of Kyiv</w:t>
            </w:r>
          </w:p>
          <w:p w:rsidR="00184887" w:rsidRPr="00212CDF" w:rsidRDefault="00184887" w:rsidP="000C689B">
            <w:pPr>
              <w:rPr>
                <w:rFonts w:ascii="Palemonas" w:hAnsi="Palemonas" w:cs="Tahoma"/>
                <w:sz w:val="18"/>
                <w:szCs w:val="18"/>
                <w:highlight w:val="green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>Specialist by specialty “Ukrainian language and literature”,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 w:cs="Calibri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>qualification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 xml:space="preserve"> “</w:t>
            </w:r>
            <w:r w:rsidRPr="00212CDF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>Philologist. Teacher of Ukrainian language and literature. Teacher of Latin language</w:t>
            </w:r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>”</w:t>
            </w:r>
            <w:r w:rsidRPr="00212CDF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 xml:space="preserve">,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>Taras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 xml:space="preserve"> Shevchenko State University of Kyiv</w:t>
            </w:r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, </w:t>
            </w:r>
            <w:r w:rsidRPr="00212CDF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>Kyiv</w:t>
            </w:r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, 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Ukraine</w:t>
            </w:r>
          </w:p>
          <w:p w:rsidR="00184887" w:rsidRPr="00212CDF" w:rsidRDefault="00184887" w:rsidP="000C689B">
            <w:pPr>
              <w:rPr>
                <w:rFonts w:ascii="Palemonas" w:hAnsi="Palemonas" w:cs="Calibri"/>
                <w:b/>
                <w:sz w:val="18"/>
                <w:szCs w:val="18"/>
                <w:lang w:val="en-US"/>
              </w:rPr>
            </w:pPr>
          </w:p>
        </w:tc>
      </w:tr>
      <w:tr w:rsidR="00184887" w:rsidRPr="00F425BA" w:rsidTr="000C689B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RESEARCH PROJECTS AND GRANTS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887" w:rsidRPr="00212CDF" w:rsidRDefault="00184887" w:rsidP="000C689B">
            <w:pPr>
              <w:jc w:val="center"/>
              <w:rPr>
                <w:rStyle w:val="jlqj4b"/>
                <w:rFonts w:ascii="Palemonas" w:hAnsi="Palemonas" w:cs="Calibri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Project executant within the scientific project "</w:t>
            </w:r>
            <w:proofErr w:type="spellStart"/>
            <w:r w:rsidRPr="00212CDF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Ecolinguistic</w:t>
            </w:r>
            <w:proofErr w:type="spellEnd"/>
            <w:r w:rsidRPr="00212CDF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 xml:space="preserve"> Modes of Ukrainian Discursive Space </w:t>
            </w:r>
          </w:p>
          <w:p w:rsidR="00184887" w:rsidRPr="00212CDF" w:rsidRDefault="00184887" w:rsidP="000C689B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 xml:space="preserve">in the European Multicultural Continuum" (registration number 2020.02 / 0241)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supported by the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National Research Foundation of Ukraine (2020 – ongoing)</w:t>
            </w:r>
          </w:p>
          <w:p w:rsidR="00184887" w:rsidRPr="00212CDF" w:rsidRDefault="00184887" w:rsidP="000C689B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Head of the research project «Development of Latin terminology for research in the agricultural sector of the economy» (№ state registration 0107U004098; 2006-2009).</w:t>
            </w:r>
          </w:p>
          <w:p w:rsidR="00184887" w:rsidRPr="00212CDF" w:rsidRDefault="00184887" w:rsidP="000C689B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Participant of a scientific project «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«Historical Dictionary of the Ukrainian Language of the second half of the XVII-XVIII </w:t>
            </w:r>
            <w:proofErr w:type="gram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centuries.»</w:t>
            </w:r>
            <w:proofErr w:type="gramEnd"/>
            <w:r w:rsidRPr="00212CDF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 xml:space="preserve">» </w:t>
            </w:r>
          </w:p>
          <w:p w:rsidR="00184887" w:rsidRPr="00212CDF" w:rsidRDefault="00184887" w:rsidP="000C689B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(</w:t>
            </w:r>
            <w:r w:rsidRPr="00212CDF">
              <w:rPr>
                <w:rFonts w:ascii="Palemonas" w:hAnsi="Palemonas"/>
                <w:sz w:val="18"/>
                <w:szCs w:val="18"/>
                <w:lang w:val="en-US" w:eastAsia="uk-UA"/>
              </w:rPr>
              <w:t>Kyiv</w:t>
            </w:r>
            <w:r w:rsidRPr="00212CDF"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  <w:t xml:space="preserve">, 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Institute of the Ukrainian Language of the National Academy of Sciences of Ukraine</w:t>
            </w:r>
            <w:r w:rsidRPr="00212CDF"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  <w:t xml:space="preserve">, 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Department of History of the Ukrainian Language</w:t>
            </w:r>
            <w:r w:rsidRPr="00212CDF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)</w:t>
            </w:r>
          </w:p>
          <w:p w:rsidR="00184887" w:rsidRPr="00212CDF" w:rsidRDefault="00184887" w:rsidP="000C689B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Participant of a scientific project «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Dictionary of the Ukrainian language of the XVI - first half of the XVII </w:t>
            </w:r>
            <w:proofErr w:type="gram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century.</w:t>
            </w:r>
            <w:r w:rsidRPr="00212CDF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»</w:t>
            </w:r>
            <w:proofErr w:type="gramEnd"/>
            <w:r w:rsidRPr="00212CDF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</w:p>
          <w:p w:rsidR="00184887" w:rsidRPr="00212CDF" w:rsidRDefault="00184887" w:rsidP="000C689B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  <w:proofErr w:type="gramStart"/>
            <w:r w:rsidRPr="00212CDF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(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Lviv</w:t>
            </w:r>
            <w:proofErr w:type="spellEnd"/>
            <w:proofErr w:type="gramEnd"/>
            <w:r w:rsidRPr="00212CDF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 xml:space="preserve">, 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Institute of Ukrainian Studies. I.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Krypyakevych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of the National Academy of Sciences of Ukraine</w:t>
            </w:r>
            <w:r w:rsidRPr="00212CDF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 xml:space="preserve">, 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Department of Ukrainian Language</w:t>
            </w:r>
            <w:r w:rsidRPr="00212CDF"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  <w:t>)</w:t>
            </w:r>
          </w:p>
          <w:p w:rsidR="00184887" w:rsidRPr="00212CDF" w:rsidRDefault="00184887" w:rsidP="000C689B">
            <w:pPr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</w:tc>
      </w:tr>
      <w:tr w:rsidR="00184887" w:rsidRPr="00F425BA" w:rsidTr="000C689B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AWARDS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87" w:rsidRPr="00212CDF" w:rsidRDefault="00184887" w:rsidP="000C689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«Laureate of the </w:t>
            </w:r>
            <w:proofErr w:type="spellStart"/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>Taras</w:t>
            </w:r>
            <w:proofErr w:type="spellEnd"/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 Shevchenko Prize»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proofErr w:type="spellStart"/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>Taras</w:t>
            </w:r>
            <w:proofErr w:type="spellEnd"/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 Shevchenko National University of Kyiv for the series of scientific works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>«Latin: The Object of Scientific Research and Didactics» (2012)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  <w:tr w:rsidR="00184887" w:rsidRPr="00F425BA" w:rsidTr="000C689B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MEMBERSHIP IN ASSOCIATIONS, COUNCILS,</w:t>
            </w:r>
          </w:p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EDITORIAL BOARDS, PUBLIC ACTIVITIES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pStyle w:val="2"/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</w:rPr>
            </w:pPr>
            <w:r w:rsidRPr="00212CDF">
              <w:rPr>
                <w:rFonts w:ascii="Palemonas" w:hAnsi="Palemonas"/>
                <w:sz w:val="18"/>
                <w:szCs w:val="18"/>
              </w:rPr>
              <w:t xml:space="preserve">Member of the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</w:rPr>
              <w:t>Specialised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</w:rPr>
              <w:t xml:space="preserve"> Academic Council D 26.001.19 (Philology) for Defense </w:t>
            </w:r>
          </w:p>
          <w:p w:rsidR="00184887" w:rsidRPr="00212CDF" w:rsidRDefault="00184887" w:rsidP="000C689B">
            <w:pPr>
              <w:pStyle w:val="2"/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</w:rPr>
            </w:pPr>
            <w:r w:rsidRPr="00212CDF">
              <w:rPr>
                <w:rFonts w:ascii="Palemonas" w:hAnsi="Palemonas"/>
                <w:sz w:val="18"/>
                <w:szCs w:val="18"/>
              </w:rPr>
              <w:t xml:space="preserve">of Candidate and Doctorate Thesis at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</w:rPr>
              <w:t>Taras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</w:rPr>
              <w:t xml:space="preserve"> Shevchenko National University of Kyiv </w:t>
            </w:r>
            <w:r w:rsidRPr="00212CDF">
              <w:rPr>
                <w:rFonts w:ascii="Palemonas" w:hAnsi="Palemonas" w:cs="Calibri"/>
                <w:sz w:val="18"/>
                <w:szCs w:val="18"/>
              </w:rPr>
              <w:t xml:space="preserve">(2020 – </w:t>
            </w:r>
            <w:r w:rsidRPr="00212CDF">
              <w:rPr>
                <w:rFonts w:ascii="Palemonas" w:hAnsi="Palemonas" w:cs="Calibri"/>
                <w:sz w:val="18"/>
                <w:szCs w:val="18"/>
                <w:lang w:eastAsia="ru-RU"/>
              </w:rPr>
              <w:t>ongoing</w:t>
            </w:r>
            <w:r w:rsidRPr="00212CDF">
              <w:rPr>
                <w:rFonts w:ascii="Palemonas" w:hAnsi="Palemonas" w:cs="Calibri"/>
                <w:sz w:val="18"/>
                <w:szCs w:val="18"/>
              </w:rPr>
              <w:t>)</w:t>
            </w:r>
          </w:p>
          <w:p w:rsidR="00184887" w:rsidRPr="00212CDF" w:rsidRDefault="00184887" w:rsidP="000C689B">
            <w:pPr>
              <w:pStyle w:val="2"/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</w:rPr>
            </w:pPr>
          </w:p>
          <w:p w:rsidR="00184887" w:rsidRPr="00212CDF" w:rsidRDefault="00184887" w:rsidP="000C689B">
            <w:pPr>
              <w:pStyle w:val="2"/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</w:rPr>
            </w:pPr>
            <w:r w:rsidRPr="00212CDF">
              <w:rPr>
                <w:rFonts w:ascii="Palemonas" w:hAnsi="Palemonas"/>
                <w:sz w:val="18"/>
                <w:szCs w:val="18"/>
              </w:rPr>
              <w:t xml:space="preserve">Member of the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</w:rPr>
              <w:t>Specialised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</w:rPr>
              <w:t xml:space="preserve"> Academic Council К 26.001.49 (Pedagogy)</w:t>
            </w:r>
          </w:p>
          <w:p w:rsidR="00184887" w:rsidRPr="00212CDF" w:rsidRDefault="00184887" w:rsidP="000C689B">
            <w:pPr>
              <w:pStyle w:val="2"/>
              <w:spacing w:after="0" w:line="240" w:lineRule="auto"/>
              <w:jc w:val="center"/>
              <w:rPr>
                <w:rFonts w:ascii="Palemonas" w:hAnsi="Palemonas"/>
                <w:sz w:val="18"/>
                <w:szCs w:val="18"/>
              </w:rPr>
            </w:pPr>
            <w:r w:rsidRPr="00212CDF">
              <w:rPr>
                <w:rFonts w:ascii="Palemonas" w:hAnsi="Palemonas"/>
                <w:sz w:val="18"/>
                <w:szCs w:val="18"/>
              </w:rPr>
              <w:t xml:space="preserve">for Defense of Candidate and Doctorate Thesis of </w:t>
            </w:r>
            <w:proofErr w:type="spellStart"/>
            <w:r w:rsidRPr="00212CDF">
              <w:rPr>
                <w:rFonts w:ascii="Palemonas" w:hAnsi="Palemonas"/>
                <w:color w:val="3F3A38"/>
                <w:sz w:val="18"/>
                <w:szCs w:val="18"/>
              </w:rPr>
              <w:t>Taras</w:t>
            </w:r>
            <w:proofErr w:type="spellEnd"/>
            <w:r w:rsidRPr="00212CDF">
              <w:rPr>
                <w:rFonts w:ascii="Palemonas" w:hAnsi="Palemonas"/>
                <w:color w:val="3F3A38"/>
                <w:sz w:val="18"/>
                <w:szCs w:val="18"/>
              </w:rPr>
              <w:t xml:space="preserve"> Shevchenko National University of Kyiv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Member of the Library </w:t>
            </w:r>
            <w:proofErr w:type="gram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Council  of</w:t>
            </w:r>
            <w:proofErr w:type="gramEnd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  <w:t>Taras</w:t>
            </w:r>
            <w:proofErr w:type="spellEnd"/>
            <w:r w:rsidRPr="00212CDF"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  <w:t xml:space="preserve"> Shevchenko National University of Kyiv</w:t>
            </w:r>
            <w:r w:rsidRPr="00212CDF">
              <w:rPr>
                <w:rFonts w:ascii="Palemonas" w:hAnsi="Palemonas"/>
                <w:color w:val="FF0000"/>
                <w:sz w:val="18"/>
                <w:szCs w:val="18"/>
                <w:lang w:val="en-US"/>
              </w:rPr>
              <w:t xml:space="preserve"> 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(2021)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 w:cs="Tahoma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Chief Editor of scientific journal «Bulletin </w:t>
            </w:r>
            <w:proofErr w:type="spellStart"/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>Taras</w:t>
            </w:r>
            <w:proofErr w:type="spellEnd"/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 Shevchenko National University of Kyiv.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Study of literature. Linguistics. Study of Folklore</w:t>
            </w:r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 xml:space="preserve">»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212CDF"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  <w:t>Taras</w:t>
            </w:r>
            <w:proofErr w:type="spellEnd"/>
            <w:r w:rsidRPr="00212CDF"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  <w:t xml:space="preserve"> Shevchenko National University of Kyiv, Kyiv, Ukraine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)</w:t>
            </w:r>
          </w:p>
          <w:p w:rsidR="00184887" w:rsidRPr="00212CDF" w:rsidRDefault="00F425BA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hyperlink r:id="rId8" w:history="1">
              <w:r w:rsidR="00184887" w:rsidRPr="00212CDF">
                <w:rPr>
                  <w:rStyle w:val="a3"/>
                  <w:rFonts w:ascii="Palemonas" w:hAnsi="Palemonas"/>
                  <w:sz w:val="18"/>
                  <w:szCs w:val="18"/>
                  <w:lang w:val="en-US"/>
                </w:rPr>
                <w:t>https://philology-journal.com/index.php/journal/editorial-board</w:t>
              </w:r>
            </w:hyperlink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sz w:val="18"/>
                <w:szCs w:val="18"/>
                <w:lang w:val="en-US"/>
              </w:rPr>
              <w:t>Deputy Chief Editor of scientific journal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“Folia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Philologica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” (</w:t>
            </w:r>
            <w:proofErr w:type="spellStart"/>
            <w:r w:rsidRPr="00212CDF"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  <w:t>Taras</w:t>
            </w:r>
            <w:proofErr w:type="spellEnd"/>
            <w:r w:rsidRPr="00212CDF"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  <w:t xml:space="preserve"> Shevchenko National University of Kyiv, Kyiv, Ukraine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)</w:t>
            </w:r>
          </w:p>
          <w:p w:rsidR="00184887" w:rsidRPr="00212CDF" w:rsidRDefault="00184887" w:rsidP="000C689B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Member of the editorial board of the professional publication of Ukraine of category B</w:t>
            </w:r>
            <w:r w:rsidRPr="00212CDF"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  <w:t xml:space="preserve">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  <w:t>«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Ukrainian Language</w:t>
            </w:r>
            <w:r w:rsidRPr="00212CDF"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  <w:t>» (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Institute of the Ukrainian Language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of the National Academy of Sciences of Ukraine</w:t>
            </w:r>
            <w:r w:rsidRPr="00212CDF"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  <w:t xml:space="preserve">, Kyiv, Ukraine) </w:t>
            </w:r>
          </w:p>
          <w:p w:rsidR="00184887" w:rsidRPr="00212CDF" w:rsidRDefault="00F425BA" w:rsidP="000C689B">
            <w:pPr>
              <w:jc w:val="center"/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</w:pPr>
            <w:hyperlink r:id="rId9" w:history="1">
              <w:r w:rsidR="00184887" w:rsidRPr="00212CDF">
                <w:rPr>
                  <w:rStyle w:val="a3"/>
                  <w:rFonts w:ascii="Palemonas" w:hAnsi="Palemonas"/>
                  <w:sz w:val="18"/>
                  <w:szCs w:val="18"/>
                  <w:lang w:val="en-US"/>
                </w:rPr>
                <w:t>https://ukrmova.iul-nasu.org.ua/redaktsijna-kolegiya.html</w:t>
              </w:r>
            </w:hyperlink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Member of the editorial board of the professional publication of Ukraine of category B</w:t>
            </w:r>
            <w:r w:rsidRPr="00212CDF"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  <w:t xml:space="preserve">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  <w:t xml:space="preserve">«Literary studies» 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(</w:t>
            </w:r>
            <w:proofErr w:type="spellStart"/>
            <w:r w:rsidRPr="00212CDF"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  <w:t>Taras</w:t>
            </w:r>
            <w:proofErr w:type="spellEnd"/>
            <w:r w:rsidRPr="00212CDF"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  <w:t xml:space="preserve"> Shevchenko National University of Kyiv, Kyiv, Ukraine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)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color w:val="3F3A38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Member of the editorial board of the collection «Scientific Journal of National Pedagogical Dra</w:t>
            </w: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g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omanov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University. Series 10. Problems of grammar and lexicology of the Ukrainian language»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(National Pedagogical Dra</w:t>
            </w: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g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omanov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University, Kyiv, Ukraine)</w:t>
            </w:r>
          </w:p>
          <w:p w:rsidR="00184887" w:rsidRPr="00212CDF" w:rsidRDefault="00184887" w:rsidP="000C689B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Expert in the Ukrainian language at the philosophical seminar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«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Empiricus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Sextus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Pyrrhon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foundations: the specifics of translation into Ukrainian»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(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Taras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Shevchenko National University of Kyiv, 2019 –</w:t>
            </w:r>
            <w:r w:rsidRPr="00212CDF">
              <w:rPr>
                <w:rFonts w:ascii="Palemonas" w:hAnsi="Palemonas" w:cs="Tahoma"/>
                <w:color w:val="3F3A38"/>
                <w:sz w:val="18"/>
                <w:szCs w:val="18"/>
                <w:lang w:val="en-US"/>
              </w:rPr>
              <w:t xml:space="preserve"> ongoing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)</w:t>
            </w:r>
          </w:p>
          <w:p w:rsidR="00184887" w:rsidRPr="00212CDF" w:rsidRDefault="00184887" w:rsidP="000C689B">
            <w:pPr>
              <w:rPr>
                <w:rFonts w:ascii="Palemonas" w:hAnsi="Palemonas"/>
                <w:b/>
                <w:color w:val="FF0000"/>
                <w:sz w:val="18"/>
                <w:szCs w:val="18"/>
                <w:lang w:val="en-US"/>
              </w:rPr>
            </w:pPr>
          </w:p>
        </w:tc>
      </w:tr>
      <w:tr w:rsidR="00184887" w:rsidRPr="00F425BA" w:rsidTr="000C689B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RESEARCH INTERESTS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87" w:rsidRPr="00212CDF" w:rsidRDefault="00184887" w:rsidP="000C689B">
            <w:pPr>
              <w:spacing w:line="257" w:lineRule="auto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184887" w:rsidRDefault="00184887" w:rsidP="000C689B">
            <w:pPr>
              <w:spacing w:line="257" w:lineRule="auto"/>
              <w:jc w:val="center"/>
              <w:rPr>
                <w:rFonts w:ascii="Palemonas" w:hAnsi="Palemonas" w:cs="Calibri"/>
                <w:sz w:val="18"/>
                <w:szCs w:val="18"/>
                <w:lang w:val="en-US" w:eastAsia="uk-UA"/>
              </w:rPr>
            </w:pP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Ecolinguistics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, Areal Linguistics, Theory </w:t>
            </w:r>
            <w:proofErr w:type="gram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and  </w:t>
            </w:r>
            <w:r w:rsidRPr="00212CDF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>History</w:t>
            </w:r>
            <w:proofErr w:type="gramEnd"/>
            <w:r w:rsidRPr="00212CDF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 xml:space="preserve"> of Language Contacts</w:t>
            </w:r>
            <w:r w:rsidRPr="00212CDF">
              <w:rPr>
                <w:rFonts w:ascii="Palemonas" w:eastAsia="Calibri" w:hAnsi="Palemonas"/>
                <w:sz w:val="18"/>
                <w:szCs w:val="18"/>
                <w:lang w:val="en-US"/>
              </w:rPr>
              <w:t>,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212CDF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>Historical Terminology</w:t>
            </w:r>
            <w:r w:rsidRPr="00212CDF">
              <w:rPr>
                <w:rFonts w:ascii="Palemonas" w:eastAsia="Calibri" w:hAnsi="Palemonas"/>
                <w:sz w:val="18"/>
                <w:szCs w:val="18"/>
                <w:lang w:val="en-US"/>
              </w:rPr>
              <w:t xml:space="preserve">, </w:t>
            </w:r>
            <w:r w:rsidRPr="00212CDF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>Linguistic Problems of the Historical Corpus of Ukrainian</w:t>
            </w:r>
            <w:r w:rsidRPr="00212CDF">
              <w:rPr>
                <w:rFonts w:ascii="Palemonas" w:eastAsia="Calibri" w:hAnsi="Palemonas"/>
                <w:sz w:val="18"/>
                <w:szCs w:val="18"/>
                <w:lang w:val="en-US"/>
              </w:rPr>
              <w:t xml:space="preserve">, </w:t>
            </w:r>
            <w:r w:rsidRPr="00212CDF">
              <w:rPr>
                <w:rFonts w:ascii="Palemonas" w:hAnsi="Palemonas" w:cs="Calibri"/>
                <w:sz w:val="18"/>
                <w:szCs w:val="18"/>
                <w:lang w:val="en-US" w:eastAsia="uk-UA"/>
              </w:rPr>
              <w:t>History of Ukrainian Linguistics</w:t>
            </w:r>
          </w:p>
          <w:p w:rsidR="00F425BA" w:rsidRPr="00212CDF" w:rsidRDefault="00F425BA" w:rsidP="000C689B">
            <w:pPr>
              <w:spacing w:line="257" w:lineRule="auto"/>
              <w:jc w:val="center"/>
              <w:rPr>
                <w:rFonts w:ascii="Palemonas" w:hAnsi="Palemonas" w:cs="Calibri"/>
                <w:sz w:val="18"/>
                <w:szCs w:val="18"/>
                <w:lang w:val="en-US" w:eastAsia="uk-UA"/>
              </w:rPr>
            </w:pPr>
            <w:bookmarkStart w:id="0" w:name="_GoBack"/>
            <w:bookmarkEnd w:id="0"/>
          </w:p>
          <w:p w:rsidR="00184887" w:rsidRPr="00212CDF" w:rsidRDefault="00184887" w:rsidP="000C689B">
            <w:pPr>
              <w:spacing w:line="257" w:lineRule="auto"/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</w:tc>
      </w:tr>
      <w:tr w:rsidR="00184887" w:rsidRPr="00BE6659" w:rsidTr="000C689B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rPr>
                <w:rFonts w:ascii="Palemonas" w:hAnsi="Palemonas" w:cs="Tahoma"/>
                <w:b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Tahoma"/>
                <w:b/>
                <w:sz w:val="18"/>
                <w:szCs w:val="18"/>
                <w:lang w:val="en-US"/>
              </w:rPr>
              <w:t>MAIN PUBLICATIONS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4887" w:rsidRPr="00212CDF" w:rsidRDefault="00184887" w:rsidP="000C689B">
            <w:pPr>
              <w:jc w:val="both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both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b/>
                <w:sz w:val="18"/>
                <w:szCs w:val="18"/>
                <w:lang w:val="en-US"/>
              </w:rPr>
              <w:t>Monographs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: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Гриценко С.П. 2017. Динаміка лексикону української мови XVI–XVII ст. Київ: КММ. 936 с.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Latin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in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the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Multilingual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Space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of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Ukraine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in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the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15th – 18th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Centuries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: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Monograph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/ V.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Myronova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/>
                <w:sz w:val="18"/>
                <w:szCs w:val="18"/>
                <w:u w:val="single"/>
                <w:lang w:val="uk-UA"/>
              </w:rPr>
              <w:t xml:space="preserve">S.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u w:val="single"/>
                <w:lang w:val="uk-UA"/>
              </w:rPr>
              <w:t>Hrycenko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, N.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Korolʼova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, O.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Kosicʼka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, O.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Koščij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, M.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Lastovecʼ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, R.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Ščerbyna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Vychází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péčí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České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asociace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slavistů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2019. 1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vydání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Vydal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Jan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Sojnek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–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Galium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Brno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, 2019. 126 р.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В. Миронова, </w:t>
            </w:r>
            <w:r w:rsidRPr="00212CDF">
              <w:rPr>
                <w:rFonts w:ascii="Palemonas" w:hAnsi="Palemonas"/>
                <w:sz w:val="18"/>
                <w:szCs w:val="18"/>
                <w:u w:val="single"/>
                <w:lang w:val="uk-UA"/>
              </w:rPr>
              <w:t>С. Гриценко</w:t>
            </w: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, Н. Корольова, О.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Косіцька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, О. Кощій, Р. Щербина. 2020. 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Латинська мова у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полілінгвістичному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просторі України XVI – XVII ст.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Київ: ВПЦ „Київський університет”. 159 с.</w:t>
            </w:r>
          </w:p>
          <w:p w:rsidR="00184887" w:rsidRPr="00212CDF" w:rsidRDefault="00184887" w:rsidP="000C689B">
            <w:pPr>
              <w:jc w:val="both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184887" w:rsidRPr="00212CDF" w:rsidRDefault="00184887" w:rsidP="000C689B">
            <w:pPr>
              <w:jc w:val="both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b/>
                <w:sz w:val="18"/>
                <w:szCs w:val="18"/>
                <w:lang w:val="en-US"/>
              </w:rPr>
              <w:t>Articles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: </w:t>
            </w:r>
          </w:p>
          <w:p w:rsidR="00184887" w:rsidRPr="00212CDF" w:rsidRDefault="00184887" w:rsidP="000C689B">
            <w:pPr>
              <w:ind w:left="-2"/>
              <w:jc w:val="both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pStyle w:val="a6"/>
              <w:spacing w:before="0" w:beforeAutospacing="0" w:after="0" w:afterAutospacing="0"/>
              <w:jc w:val="center"/>
              <w:rPr>
                <w:rFonts w:ascii="Palemonas" w:hAnsi="Palemonas" w:cs="Calibri"/>
                <w:sz w:val="18"/>
                <w:szCs w:val="18"/>
                <w:lang w:val="en-US"/>
              </w:rPr>
            </w:pPr>
            <w:proofErr w:type="spellStart"/>
            <w:r w:rsidRPr="00212CDF">
              <w:rPr>
                <w:rStyle w:val="hps"/>
                <w:rFonts w:ascii="Palemonas" w:hAnsi="Palemonas" w:cs="Calibri"/>
                <w:sz w:val="18"/>
                <w:szCs w:val="18"/>
                <w:u w:val="single"/>
                <w:lang w:val="en-US"/>
              </w:rPr>
              <w:t>Grytsenko</w:t>
            </w:r>
            <w:proofErr w:type="spellEnd"/>
            <w:r w:rsidRPr="00212CDF">
              <w:rPr>
                <w:rStyle w:val="hps"/>
                <w:rFonts w:ascii="Palemonas" w:hAnsi="Palemonas" w:cs="Calibri"/>
                <w:sz w:val="18"/>
                <w:szCs w:val="18"/>
                <w:u w:val="single"/>
                <w:lang w:val="uk-UA"/>
              </w:rPr>
              <w:t xml:space="preserve"> </w:t>
            </w:r>
            <w:proofErr w:type="spellStart"/>
            <w:r w:rsidRPr="00212CDF">
              <w:rPr>
                <w:rStyle w:val="hps"/>
                <w:rFonts w:ascii="Palemonas" w:hAnsi="Palemonas" w:cs="Calibri"/>
                <w:sz w:val="18"/>
                <w:szCs w:val="18"/>
                <w:u w:val="single"/>
                <w:lang w:val="en-US"/>
              </w:rPr>
              <w:t>Svitlana</w:t>
            </w:r>
            <w:proofErr w:type="spellEnd"/>
            <w:r w:rsidRPr="00212CDF">
              <w:rPr>
                <w:rStyle w:val="hps"/>
                <w:rFonts w:ascii="Palemonas" w:hAnsi="Palemonas" w:cs="Calibri"/>
                <w:sz w:val="18"/>
                <w:szCs w:val="18"/>
                <w:u w:val="single"/>
                <w:lang w:val="uk-UA"/>
              </w:rPr>
              <w:t>.</w:t>
            </w:r>
            <w:r w:rsidRPr="00212CDF">
              <w:rPr>
                <w:rStyle w:val="hps"/>
                <w:rFonts w:ascii="Palemonas" w:hAnsi="Palemonas" w:cs="Calibri"/>
                <w:sz w:val="18"/>
                <w:szCs w:val="18"/>
                <w:lang w:val="uk-UA"/>
              </w:rPr>
              <w:t xml:space="preserve"> </w:t>
            </w:r>
            <w:r w:rsidRPr="00212CDF">
              <w:rPr>
                <w:rStyle w:val="hps"/>
                <w:rFonts w:ascii="Palemonas" w:hAnsi="Palemonas" w:cs="Calibri"/>
                <w:sz w:val="18"/>
                <w:szCs w:val="18"/>
                <w:lang w:val="en-US"/>
              </w:rPr>
              <w:t>2021.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 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 xml:space="preserve">Language as an Accumulator and a Form of Culture Representation. </w:t>
            </w:r>
          </w:p>
          <w:p w:rsidR="00184887" w:rsidRPr="00212CDF" w:rsidRDefault="00184887" w:rsidP="000C689B">
            <w:pPr>
              <w:pStyle w:val="a6"/>
              <w:spacing w:before="0" w:beforeAutospacing="0" w:after="0" w:afterAutospacing="0"/>
              <w:jc w:val="center"/>
              <w:rPr>
                <w:rFonts w:ascii="Palemonas" w:hAnsi="Palemonas" w:cs="Calibri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Calibri"/>
                <w:i/>
                <w:sz w:val="18"/>
                <w:szCs w:val="18"/>
                <w:lang w:val="en-US"/>
              </w:rPr>
              <w:t>Logos.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 xml:space="preserve"> Vilnius. №10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7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 xml:space="preserve">. P. 155-168. </w:t>
            </w:r>
            <w:hyperlink r:id="rId10" w:history="1">
              <w:r w:rsidRPr="00212CDF">
                <w:rPr>
                  <w:rStyle w:val="a3"/>
                  <w:rFonts w:ascii="Palemonas" w:hAnsi="Palemonas" w:cs="Calibri"/>
                  <w:color w:val="auto"/>
                  <w:sz w:val="18"/>
                  <w:szCs w:val="18"/>
                  <w:lang w:val="en-US"/>
                </w:rPr>
                <w:t>https://doi.org/10.24101/logos.2021.41</w:t>
              </w:r>
            </w:hyperlink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 xml:space="preserve"> </w:t>
            </w:r>
          </w:p>
          <w:p w:rsidR="00184887" w:rsidRPr="00212CDF" w:rsidRDefault="00184887" w:rsidP="000C689B">
            <w:pPr>
              <w:pStyle w:val="a6"/>
              <w:spacing w:before="0" w:beforeAutospacing="0" w:after="0" w:afterAutospacing="0"/>
              <w:jc w:val="center"/>
              <w:rPr>
                <w:rFonts w:ascii="Palemonas" w:hAnsi="Palemonas" w:cs="Calibri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(</w:t>
            </w:r>
            <w:r w:rsidRPr="00212CDF">
              <w:rPr>
                <w:rFonts w:ascii="Palemonas" w:hAnsi="Palemonas" w:cs="Calibri"/>
                <w:b/>
                <w:sz w:val="18"/>
                <w:szCs w:val="18"/>
                <w:lang w:val="en-US"/>
              </w:rPr>
              <w:t>Scopus – Q2; Web of Science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)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 w:cs="Calibri"/>
                <w:b/>
                <w:sz w:val="18"/>
                <w:szCs w:val="18"/>
                <w:lang w:val="uk-UA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u w:val="single"/>
                <w:lang w:val="uk-UA"/>
              </w:rPr>
              <w:t>Grytsenko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u w:val="single"/>
                <w:lang w:val="uk-UA"/>
              </w:rPr>
              <w:t xml:space="preserve"> </w:t>
            </w:r>
            <w:r w:rsidRPr="00212CDF">
              <w:rPr>
                <w:rFonts w:ascii="Palemonas" w:hAnsi="Palemonas" w:cs="Calibri"/>
                <w:sz w:val="18"/>
                <w:szCs w:val="18"/>
                <w:u w:val="single"/>
                <w:lang w:val="en-US"/>
              </w:rPr>
              <w:t>S</w:t>
            </w:r>
            <w:r w:rsidRPr="00212CDF">
              <w:rPr>
                <w:rFonts w:ascii="Palemonas" w:hAnsi="Palemonas" w:cs="Calibri"/>
                <w:sz w:val="18"/>
                <w:szCs w:val="18"/>
                <w:u w:val="single"/>
                <w:lang w:val="uk-UA"/>
              </w:rPr>
              <w:t>.</w:t>
            </w:r>
            <w:r w:rsidRPr="00212CDF">
              <w:rPr>
                <w:rFonts w:ascii="Palemonas" w:hAnsi="Palemonas" w:cs="Calibri"/>
                <w:sz w:val="18"/>
                <w:szCs w:val="18"/>
                <w:u w:val="single"/>
                <w:lang w:val="en-US"/>
              </w:rPr>
              <w:t>P</w:t>
            </w:r>
            <w:r w:rsidRPr="00212CDF">
              <w:rPr>
                <w:rFonts w:ascii="Palemonas" w:hAnsi="Palemonas" w:cs="Calibri"/>
                <w:sz w:val="18"/>
                <w:szCs w:val="18"/>
                <w:u w:val="single"/>
                <w:lang w:val="uk-UA"/>
              </w:rPr>
              <w:t>.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Goncharenko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 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A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.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N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.,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Diatlenko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 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N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.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M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.,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Salata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 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H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.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V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.,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Bachynska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 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N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.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A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 2021.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 w:cs="Calibri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 xml:space="preserve">Discussion imperatives and interactive learning technologies in university education institutions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 w:cs="Calibri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 xml:space="preserve">of Ukraine: basic approaches and application of European experience. </w:t>
            </w:r>
            <w:r w:rsidRPr="00212CDF">
              <w:rPr>
                <w:rFonts w:ascii="Palemonas" w:hAnsi="Palemonas" w:cs="Calibri"/>
                <w:i/>
                <w:sz w:val="18"/>
                <w:szCs w:val="18"/>
                <w:lang w:val="en-US"/>
              </w:rPr>
              <w:t>AD ALTA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 xml:space="preserve"> - JOURNAL OF INTERDISCIPLINARY RESEARCH: MAGNANIMITAS, Czech Republic, Volume 11, Issue 1 Special Issue 16. P. 78–83. </w:t>
            </w:r>
            <w:hyperlink r:id="rId11" w:history="1">
              <w:r w:rsidRPr="00212CDF">
                <w:rPr>
                  <w:rStyle w:val="a3"/>
                  <w:rFonts w:ascii="Palemonas" w:hAnsi="Palemonas" w:cs="Calibri"/>
                  <w:color w:val="auto"/>
                  <w:sz w:val="18"/>
                  <w:szCs w:val="18"/>
                  <w:u w:val="none"/>
                  <w:lang w:val="en-US"/>
                </w:rPr>
                <w:t>http://www.magnanimitas.cz/ADALTA/110116/papers/A_13.pdf</w:t>
              </w:r>
            </w:hyperlink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(</w:t>
            </w:r>
            <w:r w:rsidRPr="00212CDF">
              <w:rPr>
                <w:rFonts w:ascii="Palemonas" w:hAnsi="Palemonas" w:cs="Calibri"/>
                <w:b/>
                <w:sz w:val="18"/>
                <w:szCs w:val="18"/>
                <w:lang w:val="en-US"/>
              </w:rPr>
              <w:t>Web of Science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)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</w:p>
          <w:p w:rsidR="00184887" w:rsidRPr="00212CDF" w:rsidRDefault="00184887" w:rsidP="000C689B">
            <w:pPr>
              <w:pStyle w:val="a6"/>
              <w:spacing w:before="0" w:beforeAutospacing="0" w:after="0" w:afterAutospacing="0"/>
              <w:jc w:val="center"/>
              <w:rPr>
                <w:rFonts w:ascii="Palemonas" w:hAnsi="Palemonas" w:cs="Calibri"/>
                <w:sz w:val="18"/>
                <w:szCs w:val="18"/>
                <w:lang w:val="en-US"/>
              </w:rPr>
            </w:pP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Grytsenko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Svitlana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 xml:space="preserve">. 2020.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Lituanisms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 xml:space="preserve"> in Ukrainian as Markers of Language and Cultural Relationship. </w:t>
            </w:r>
            <w:r w:rsidRPr="00212CDF">
              <w:rPr>
                <w:rFonts w:ascii="Palemonas" w:hAnsi="Palemonas" w:cs="Calibri"/>
                <w:i/>
                <w:sz w:val="18"/>
                <w:szCs w:val="18"/>
                <w:lang w:val="en-US"/>
              </w:rPr>
              <w:t>Logos.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 xml:space="preserve"> Vilnius. № 102. P. 77–89. </w:t>
            </w:r>
            <w:hyperlink r:id="rId12" w:history="1">
              <w:r w:rsidRPr="00212CDF">
                <w:rPr>
                  <w:rStyle w:val="a3"/>
                  <w:rFonts w:ascii="Palemonas" w:hAnsi="Palemonas" w:cs="Calibri"/>
                  <w:color w:val="auto"/>
                  <w:sz w:val="18"/>
                  <w:szCs w:val="18"/>
                  <w:u w:val="none"/>
                  <w:lang w:val="en-US"/>
                </w:rPr>
                <w:t>https://doi.org/10.24101/logos.2020.09</w:t>
              </w:r>
            </w:hyperlink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 xml:space="preserve"> </w:t>
            </w:r>
          </w:p>
          <w:p w:rsidR="00184887" w:rsidRPr="00212CDF" w:rsidRDefault="00184887" w:rsidP="000C689B">
            <w:pPr>
              <w:pStyle w:val="a6"/>
              <w:spacing w:before="0" w:beforeAutospacing="0" w:after="0" w:afterAutospacing="0"/>
              <w:jc w:val="center"/>
              <w:rPr>
                <w:rFonts w:ascii="Palemonas" w:hAnsi="Palemonas" w:cs="Calibri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(</w:t>
            </w:r>
            <w:r w:rsidRPr="00212CDF">
              <w:rPr>
                <w:rFonts w:ascii="Palemonas" w:hAnsi="Palemonas" w:cs="Calibri"/>
                <w:b/>
                <w:sz w:val="18"/>
                <w:szCs w:val="18"/>
                <w:lang w:val="en-US"/>
              </w:rPr>
              <w:t>Scopus – Q2; Web of Science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)</w:t>
            </w:r>
          </w:p>
          <w:p w:rsidR="00184887" w:rsidRPr="00212CDF" w:rsidRDefault="00184887" w:rsidP="000C689B">
            <w:pPr>
              <w:pStyle w:val="a6"/>
              <w:spacing w:before="0" w:beforeAutospacing="0" w:after="0" w:afterAutospacing="0"/>
              <w:jc w:val="center"/>
              <w:rPr>
                <w:rFonts w:ascii="Palemonas" w:hAnsi="Palemonas"/>
                <w:b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pStyle w:val="a6"/>
              <w:spacing w:before="0" w:beforeAutospacing="0" w:after="0" w:afterAutospacing="0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S. </w:t>
            </w:r>
            <w:proofErr w:type="spellStart"/>
            <w:r w:rsidRPr="00212CDF">
              <w:rPr>
                <w:rFonts w:ascii="Palemonas" w:hAnsi="Palemonas"/>
                <w:b/>
                <w:sz w:val="18"/>
                <w:szCs w:val="18"/>
                <w:lang w:val="uk-UA"/>
              </w:rPr>
              <w:t>Grytsenko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, N.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Medynska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, I.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Dudko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2020.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Turkism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as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markers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of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Ukrainian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Linguoculture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</w:p>
          <w:p w:rsidR="00184887" w:rsidRPr="00212CDF" w:rsidRDefault="00184887" w:rsidP="000C689B">
            <w:pPr>
              <w:pStyle w:val="a6"/>
              <w:spacing w:before="0" w:beforeAutospacing="0" w:after="0" w:afterAutospacing="0"/>
              <w:jc w:val="center"/>
              <w:rPr>
                <w:rFonts w:ascii="Palemonas" w:hAnsi="Palemonas" w:cs="Calibri"/>
                <w:sz w:val="18"/>
                <w:szCs w:val="18"/>
                <w:lang w:val="en-US"/>
              </w:rPr>
            </w:pP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of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the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16-17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th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centuries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.</w:t>
            </w: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>Journal</w:t>
            </w:r>
            <w:proofErr w:type="spellEnd"/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>of</w:t>
            </w:r>
            <w:proofErr w:type="spellEnd"/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>History</w:t>
            </w:r>
            <w:proofErr w:type="spellEnd"/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>Culture</w:t>
            </w:r>
            <w:proofErr w:type="spellEnd"/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>and</w:t>
            </w:r>
            <w:proofErr w:type="spellEnd"/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>Art</w:t>
            </w:r>
            <w:proofErr w:type="spellEnd"/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>Research</w:t>
            </w:r>
            <w:proofErr w:type="spellEnd"/>
            <w:r w:rsidRPr="00212CDF">
              <w:rPr>
                <w:rFonts w:ascii="Palemonas" w:hAnsi="Palemonas"/>
                <w:i/>
                <w:sz w:val="18"/>
                <w:szCs w:val="18"/>
                <w:lang w:val="en-US"/>
              </w:rPr>
              <w:t>.</w:t>
            </w: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№ 9 (1). P. 447-457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.</w:t>
            </w:r>
          </w:p>
          <w:p w:rsidR="00184887" w:rsidRPr="00212CDF" w:rsidRDefault="00F425BA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hyperlink r:id="rId13" w:history="1">
              <w:r w:rsidR="00184887" w:rsidRPr="00212CDF">
                <w:rPr>
                  <w:rStyle w:val="a3"/>
                  <w:rFonts w:ascii="Palemonas" w:hAnsi="Palemonas"/>
                  <w:sz w:val="18"/>
                  <w:szCs w:val="18"/>
                  <w:u w:val="none"/>
                  <w:lang w:val="en-US"/>
                </w:rPr>
                <w:t>https://doi.org/10.7596/taksad.v9i1.2494</w:t>
              </w:r>
            </w:hyperlink>
            <w:r w:rsidR="00184887"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="00184887" w:rsidRPr="00212CDF">
              <w:rPr>
                <w:rFonts w:ascii="Palemonas" w:hAnsi="Palemonas"/>
                <w:sz w:val="18"/>
                <w:szCs w:val="18"/>
                <w:lang w:val="uk-UA"/>
              </w:rPr>
              <w:t>(</w:t>
            </w:r>
            <w:proofErr w:type="spellStart"/>
            <w:r w:rsidR="00184887" w:rsidRPr="00212CDF">
              <w:rPr>
                <w:rFonts w:ascii="Palemonas" w:hAnsi="Palemonas"/>
                <w:b/>
                <w:sz w:val="18"/>
                <w:szCs w:val="18"/>
                <w:lang w:val="uk-UA"/>
              </w:rPr>
              <w:t>Web</w:t>
            </w:r>
            <w:proofErr w:type="spellEnd"/>
            <w:r w:rsidR="00184887" w:rsidRPr="00212CDF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="00184887" w:rsidRPr="00212CDF">
              <w:rPr>
                <w:rFonts w:ascii="Palemonas" w:hAnsi="Palemonas"/>
                <w:b/>
                <w:sz w:val="18"/>
                <w:szCs w:val="18"/>
                <w:lang w:val="uk-UA"/>
              </w:rPr>
              <w:t>of</w:t>
            </w:r>
            <w:proofErr w:type="spellEnd"/>
            <w:r w:rsidR="00184887" w:rsidRPr="00212CDF">
              <w:rPr>
                <w:rFonts w:ascii="Palemonas" w:hAnsi="Palemonas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="00184887" w:rsidRPr="00212CDF">
              <w:rPr>
                <w:rFonts w:ascii="Palemonas" w:hAnsi="Palemonas"/>
                <w:b/>
                <w:sz w:val="18"/>
                <w:szCs w:val="18"/>
                <w:lang w:val="uk-UA"/>
              </w:rPr>
              <w:t>Science</w:t>
            </w:r>
            <w:proofErr w:type="spellEnd"/>
            <w:r w:rsidR="00184887" w:rsidRPr="00212CDF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Grytsenko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Svitlana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. 2019. Dynamics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as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an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Immanent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Language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Sing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Calibri"/>
                <w:i/>
                <w:sz w:val="18"/>
                <w:szCs w:val="18"/>
                <w:lang w:val="en-US"/>
              </w:rPr>
              <w:t>Logos.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 xml:space="preserve"> Vilnius. № </w:t>
            </w: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99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.</w:t>
            </w: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P. 189–199.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="00F425BA">
              <w:fldChar w:fldCharType="begin"/>
            </w:r>
            <w:r w:rsidR="00F425BA" w:rsidRPr="00F425BA">
              <w:rPr>
                <w:lang w:val="en-US"/>
              </w:rPr>
              <w:instrText xml:space="preserve"> HYPERLINK "https://doi.org/10.24101/logos.2019.43" </w:instrText>
            </w:r>
            <w:r w:rsidR="00F425BA">
              <w:fldChar w:fldCharType="separate"/>
            </w:r>
            <w:r w:rsidRPr="00212CDF">
              <w:rPr>
                <w:rStyle w:val="a3"/>
                <w:rFonts w:ascii="Palemonas" w:hAnsi="Palemonas"/>
                <w:color w:val="auto"/>
                <w:sz w:val="18"/>
                <w:szCs w:val="18"/>
                <w:u w:val="none"/>
                <w:lang w:val="uk-UA"/>
              </w:rPr>
              <w:t>https://doi.org/10.24101/logos.2019.43</w:t>
            </w:r>
            <w:r w:rsidR="00F425BA">
              <w:rPr>
                <w:rStyle w:val="a3"/>
                <w:rFonts w:ascii="Palemonas" w:hAnsi="Palemonas"/>
                <w:color w:val="auto"/>
                <w:sz w:val="18"/>
                <w:szCs w:val="18"/>
                <w:u w:val="none"/>
                <w:lang w:val="uk-UA"/>
              </w:rPr>
              <w:fldChar w:fldCharType="end"/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(</w:t>
            </w:r>
            <w:r w:rsidRPr="00212CDF">
              <w:rPr>
                <w:rFonts w:ascii="Palemonas" w:hAnsi="Palemonas" w:cs="Calibri"/>
                <w:b/>
                <w:sz w:val="18"/>
                <w:szCs w:val="18"/>
                <w:lang w:val="en-US"/>
              </w:rPr>
              <w:t>Scopus – Q2; Web of Science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)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Гриценко С.П. 201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9</w:t>
            </w: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.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</w:t>
            </w: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Застосування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лексикоцентричного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підходу до аналізу динаміки українського лексикону у формуванні фахової компетентності студентів-філологів. </w:t>
            </w:r>
            <w:proofErr w:type="spellStart"/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>Ars</w:t>
            </w:r>
            <w:proofErr w:type="spellEnd"/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>Linquodidacticae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. № 3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.</w:t>
            </w: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С. 13–21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. </w:t>
            </w:r>
            <w:r w:rsidR="00F425BA">
              <w:fldChar w:fldCharType="begin"/>
            </w:r>
            <w:r w:rsidR="00F425BA" w:rsidRPr="00F425BA">
              <w:rPr>
                <w:lang w:val="en-US"/>
              </w:rPr>
              <w:instrText xml:space="preserve"> HYPERLINK "http://journals</w:instrText>
            </w:r>
            <w:r w:rsidR="00F425BA" w:rsidRPr="00F425BA">
              <w:rPr>
                <w:lang w:val="en-US"/>
              </w:rPr>
              <w:instrText xml:space="preserve">.uran.ua/ald" </w:instrText>
            </w:r>
            <w:r w:rsidR="00F425BA">
              <w:fldChar w:fldCharType="separate"/>
            </w:r>
            <w:r w:rsidRPr="00212CDF">
              <w:rPr>
                <w:rStyle w:val="a3"/>
                <w:rFonts w:ascii="Palemonas" w:hAnsi="Palemonas"/>
                <w:color w:val="auto"/>
                <w:sz w:val="18"/>
                <w:szCs w:val="18"/>
                <w:u w:val="none"/>
                <w:lang w:val="en-US"/>
              </w:rPr>
              <w:t>http://</w:t>
            </w:r>
            <w:proofErr w:type="spellStart"/>
            <w:r w:rsidRPr="00212CDF">
              <w:rPr>
                <w:rStyle w:val="a3"/>
                <w:rFonts w:ascii="Palemonas" w:hAnsi="Palemonas"/>
                <w:color w:val="auto"/>
                <w:sz w:val="18"/>
                <w:szCs w:val="18"/>
                <w:u w:val="none"/>
                <w:lang w:val="uk-UA"/>
              </w:rPr>
              <w:t>jo</w:t>
            </w:r>
            <w:proofErr w:type="spellEnd"/>
            <w:r w:rsidRPr="00212CDF">
              <w:rPr>
                <w:rStyle w:val="a3"/>
                <w:rFonts w:ascii="Palemonas" w:hAnsi="Palemonas"/>
                <w:color w:val="auto"/>
                <w:sz w:val="18"/>
                <w:szCs w:val="18"/>
                <w:u w:val="none"/>
                <w:lang w:val="en-US"/>
              </w:rPr>
              <w:t>u</w:t>
            </w:r>
            <w:r w:rsidRPr="00212CDF">
              <w:rPr>
                <w:rStyle w:val="a3"/>
                <w:rFonts w:ascii="Palemonas" w:hAnsi="Palemonas"/>
                <w:color w:val="auto"/>
                <w:sz w:val="18"/>
                <w:szCs w:val="18"/>
                <w:u w:val="none"/>
                <w:lang w:val="uk-UA"/>
              </w:rPr>
              <w:t>rnals.uran.ua</w:t>
            </w:r>
            <w:r w:rsidRPr="00212CDF">
              <w:rPr>
                <w:rStyle w:val="a3"/>
                <w:rFonts w:ascii="Palemonas" w:hAnsi="Palemonas"/>
                <w:color w:val="auto"/>
                <w:sz w:val="18"/>
                <w:szCs w:val="18"/>
                <w:u w:val="none"/>
                <w:lang w:val="en-US"/>
              </w:rPr>
              <w:t>/</w:t>
            </w:r>
            <w:proofErr w:type="spellStart"/>
            <w:r w:rsidRPr="00212CDF">
              <w:rPr>
                <w:rStyle w:val="a3"/>
                <w:rFonts w:ascii="Palemonas" w:hAnsi="Palemonas"/>
                <w:color w:val="auto"/>
                <w:sz w:val="18"/>
                <w:szCs w:val="18"/>
                <w:u w:val="none"/>
                <w:lang w:val="en-US"/>
              </w:rPr>
              <w:t>ald</w:t>
            </w:r>
            <w:proofErr w:type="spellEnd"/>
            <w:r w:rsidR="00F425BA">
              <w:rPr>
                <w:rStyle w:val="a3"/>
                <w:rFonts w:ascii="Palemonas" w:hAnsi="Palemonas"/>
                <w:color w:val="auto"/>
                <w:sz w:val="18"/>
                <w:szCs w:val="18"/>
                <w:u w:val="none"/>
                <w:lang w:val="en-US"/>
              </w:rPr>
              <w:fldChar w:fldCharType="end"/>
            </w:r>
          </w:p>
          <w:p w:rsidR="00184887" w:rsidRPr="00212CDF" w:rsidRDefault="00F425BA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hyperlink r:id="rId14" w:history="1">
              <w:r w:rsidR="00184887" w:rsidRPr="00212CDF">
                <w:rPr>
                  <w:rStyle w:val="a3"/>
                  <w:rFonts w:ascii="Palemonas" w:hAnsi="Palemonas"/>
                  <w:color w:val="auto"/>
                  <w:sz w:val="18"/>
                  <w:szCs w:val="18"/>
                  <w:u w:val="none"/>
                  <w:lang w:val="en-US"/>
                </w:rPr>
                <w:t>https://doi.org/10.17721/*2663-0303.2019.3</w:t>
              </w:r>
            </w:hyperlink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Grytsenko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Svitlana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. 2019.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Borrowing as determinant of dynamics of Ukrainian language 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of XVI-XVII ct. Linguistic Bulletin. Vol. 27. P. 35</w:t>
            </w: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–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49.</w:t>
            </w:r>
          </w:p>
          <w:p w:rsidR="00184887" w:rsidRPr="00212CDF" w:rsidRDefault="00F425BA" w:rsidP="000C689B">
            <w:pPr>
              <w:ind w:left="-2"/>
              <w:jc w:val="center"/>
              <w:rPr>
                <w:rFonts w:ascii="Palemonas" w:hAnsi="Palemonas" w:cs="Calibri"/>
                <w:b/>
                <w:sz w:val="18"/>
                <w:szCs w:val="18"/>
                <w:lang w:val="en-US"/>
              </w:rPr>
            </w:pPr>
            <w:hyperlink r:id="rId15" w:history="1">
              <w:r w:rsidR="00184887" w:rsidRPr="00212CDF">
                <w:rPr>
                  <w:rStyle w:val="a3"/>
                  <w:rFonts w:ascii="Palemonas" w:hAnsi="Palemonas"/>
                  <w:color w:val="auto"/>
                  <w:sz w:val="18"/>
                  <w:szCs w:val="18"/>
                  <w:u w:val="none"/>
                  <w:lang w:val="en-US"/>
                </w:rPr>
                <w:t>https://doi.org/10.31651/2226-4388-2019-27-35-49</w:t>
              </w:r>
            </w:hyperlink>
            <w:r w:rsidR="00184887" w:rsidRPr="00212CDF">
              <w:rPr>
                <w:rStyle w:val="a3"/>
                <w:rFonts w:ascii="Palemonas" w:hAnsi="Palemonas"/>
                <w:sz w:val="18"/>
                <w:szCs w:val="18"/>
                <w:u w:val="none"/>
                <w:lang w:val="en-US"/>
              </w:rPr>
              <w:t xml:space="preserve"> </w:t>
            </w:r>
            <w:r w:rsidR="00184887" w:rsidRPr="00212CDF">
              <w:rPr>
                <w:rFonts w:ascii="Palemonas" w:hAnsi="Palemonas"/>
                <w:sz w:val="18"/>
                <w:szCs w:val="18"/>
                <w:lang w:val="uk-UA"/>
              </w:rPr>
              <w:t>(</w:t>
            </w:r>
            <w:r w:rsidR="00184887" w:rsidRPr="00212CDF">
              <w:rPr>
                <w:rFonts w:ascii="Palemonas" w:hAnsi="Palemonas" w:cs="Calibri"/>
                <w:b/>
                <w:sz w:val="18"/>
                <w:szCs w:val="18"/>
                <w:lang w:val="en-US"/>
              </w:rPr>
              <w:t>Index Copernicus)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b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Гриценко С. 2020.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</w:rPr>
              <w:t>Локальні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</w:rPr>
              <w:t>маркери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</w:rPr>
              <w:t xml:space="preserve"> в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</w:rPr>
              <w:t>українських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</w:rPr>
              <w:t>пам’ятках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</w:rPr>
              <w:t>офіційно-ділового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</w:rPr>
              <w:t xml:space="preserve"> стилю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</w:rPr>
              <w:t>другої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</w:rPr>
              <w:t>половини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</w:rPr>
              <w:t xml:space="preserve"> 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XVII</w:t>
            </w:r>
            <w:r w:rsidRPr="00212CDF">
              <w:rPr>
                <w:rFonts w:ascii="Palemonas" w:hAnsi="Palemonas" w:cs="Calibri"/>
                <w:sz w:val="18"/>
                <w:szCs w:val="18"/>
              </w:rPr>
              <w:t>-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XVIII</w:t>
            </w:r>
            <w:r w:rsidRPr="00212CDF">
              <w:rPr>
                <w:rFonts w:ascii="Palemonas" w:hAnsi="Palemonas" w:cs="Calibri"/>
                <w:sz w:val="18"/>
                <w:szCs w:val="18"/>
              </w:rPr>
              <w:t xml:space="preserve"> ст.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Gwary</w:t>
            </w:r>
            <w:proofErr w:type="spellEnd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Dziś</w:t>
            </w:r>
            <w:proofErr w:type="spellEnd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 xml:space="preserve">. 12.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Rocznik</w:t>
            </w:r>
            <w:proofErr w:type="spellEnd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poświecony</w:t>
            </w:r>
            <w:proofErr w:type="spellEnd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dialektologii</w:t>
            </w:r>
            <w:proofErr w:type="spellEnd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słowiańskiej</w:t>
            </w:r>
            <w:proofErr w:type="spellEnd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.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Poznań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Wyd-wo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Poznańskiego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Towarzystwa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przyjaciół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nauk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, v. 12. S. 109–126.</w:t>
            </w:r>
          </w:p>
          <w:p w:rsidR="00184887" w:rsidRPr="00212CDF" w:rsidRDefault="00F425BA" w:rsidP="000C689B">
            <w:pPr>
              <w:pStyle w:val="a6"/>
              <w:spacing w:before="0" w:beforeAutospacing="0" w:after="0" w:afterAutospacing="0"/>
              <w:jc w:val="center"/>
              <w:rPr>
                <w:rFonts w:ascii="Palemonas" w:hAnsi="Palemonas" w:cs="Calibri"/>
                <w:sz w:val="18"/>
                <w:szCs w:val="18"/>
                <w:lang w:val="en-US"/>
              </w:rPr>
            </w:pPr>
            <w:hyperlink r:id="rId16" w:history="1">
              <w:r w:rsidR="00184887" w:rsidRPr="00212CDF">
                <w:rPr>
                  <w:rStyle w:val="a3"/>
                  <w:rFonts w:ascii="Palemonas" w:eastAsia="Calibri" w:hAnsi="Palemonas" w:cs="Calibri"/>
                  <w:color w:val="auto"/>
                  <w:sz w:val="18"/>
                  <w:szCs w:val="18"/>
                  <w:lang w:val="en-US"/>
                </w:rPr>
                <w:t>https://pressto.amu.edu.pl/index.php/gd/article/view/25881</w:t>
              </w:r>
            </w:hyperlink>
            <w:r w:rsidR="00184887" w:rsidRPr="00212CDF">
              <w:rPr>
                <w:rFonts w:ascii="Palemonas" w:eastAsia="Calibri" w:hAnsi="Palemonas" w:cs="Calibri"/>
                <w:sz w:val="18"/>
                <w:szCs w:val="18"/>
                <w:lang w:val="en-US"/>
              </w:rPr>
              <w:t xml:space="preserve"> </w:t>
            </w:r>
            <w:r w:rsidR="00184887" w:rsidRPr="00212CDF">
              <w:rPr>
                <w:rFonts w:ascii="Palemonas" w:hAnsi="Palemonas" w:cs="Calibri"/>
                <w:bCs/>
                <w:sz w:val="18"/>
                <w:szCs w:val="18"/>
                <w:lang w:val="en-US"/>
              </w:rPr>
              <w:t>(</w:t>
            </w:r>
            <w:r w:rsidR="00184887" w:rsidRPr="00212CDF">
              <w:rPr>
                <w:rFonts w:ascii="Palemonas" w:hAnsi="Palemonas" w:cs="Calibri"/>
                <w:sz w:val="18"/>
                <w:szCs w:val="18"/>
                <w:shd w:val="clear" w:color="auto" w:fill="FFFFFF"/>
                <w:lang w:val="en-US"/>
              </w:rPr>
              <w:t>CEJSH)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lastRenderedPageBreak/>
              <w:t xml:space="preserve">Гриценко С. 2020. Українські писемні пам’ятки другої половини XVII–XVIII ст.: 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стан і перспективи дослідження. </w:t>
            </w:r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Діалектологічні студії. 13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: Діалектний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часопростір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 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Світлої пам’яті Наталі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Хобзей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 Львів: Інститут українознавства ім. І. Крип’якевича НАН України. С. 63–77. </w:t>
            </w:r>
            <w:r w:rsidR="00F425BA">
              <w:fldChar w:fldCharType="begin"/>
            </w:r>
            <w:r w:rsidR="00F425BA" w:rsidRPr="00F425BA">
              <w:rPr>
                <w:lang w:val="uk-UA"/>
              </w:rPr>
              <w:instrText xml:space="preserve"> </w:instrText>
            </w:r>
            <w:r w:rsidR="00F425BA">
              <w:instrText>HYPERLINK</w:instrText>
            </w:r>
            <w:r w:rsidR="00F425BA" w:rsidRPr="00F425BA">
              <w:rPr>
                <w:lang w:val="uk-UA"/>
              </w:rPr>
              <w:instrText xml:space="preserve"> "</w:instrText>
            </w:r>
            <w:r w:rsidR="00F425BA">
              <w:instrText>http</w:instrText>
            </w:r>
            <w:r w:rsidR="00F425BA" w:rsidRPr="00F425BA">
              <w:rPr>
                <w:lang w:val="uk-UA"/>
              </w:rPr>
              <w:instrText>://</w:instrText>
            </w:r>
            <w:r w:rsidR="00F425BA">
              <w:instrText>www</w:instrText>
            </w:r>
            <w:r w:rsidR="00F425BA" w:rsidRPr="00F425BA">
              <w:rPr>
                <w:lang w:val="uk-UA"/>
              </w:rPr>
              <w:instrText>.</w:instrText>
            </w:r>
            <w:r w:rsidR="00F425BA">
              <w:instrText>inst</w:instrText>
            </w:r>
            <w:r w:rsidR="00F425BA" w:rsidRPr="00F425BA">
              <w:rPr>
                <w:lang w:val="uk-UA"/>
              </w:rPr>
              <w:instrText>-</w:instrText>
            </w:r>
            <w:r w:rsidR="00F425BA">
              <w:instrText>ukr</w:instrText>
            </w:r>
            <w:r w:rsidR="00F425BA" w:rsidRPr="00F425BA">
              <w:rPr>
                <w:lang w:val="uk-UA"/>
              </w:rPr>
              <w:instrText>.</w:instrText>
            </w:r>
            <w:r w:rsidR="00F425BA">
              <w:instrText>lviv</w:instrText>
            </w:r>
            <w:r w:rsidR="00F425BA" w:rsidRPr="00F425BA">
              <w:rPr>
                <w:lang w:val="uk-UA"/>
              </w:rPr>
              <w:instrText>.</w:instrText>
            </w:r>
            <w:r w:rsidR="00F425BA">
              <w:instrText>ua</w:instrText>
            </w:r>
            <w:r w:rsidR="00F425BA" w:rsidRPr="00F425BA">
              <w:rPr>
                <w:lang w:val="uk-UA"/>
              </w:rPr>
              <w:instrText>/</w:instrText>
            </w:r>
            <w:r w:rsidR="00F425BA">
              <w:instrText>uk</w:instrText>
            </w:r>
            <w:r w:rsidR="00F425BA" w:rsidRPr="00F425BA">
              <w:rPr>
                <w:lang w:val="uk-UA"/>
              </w:rPr>
              <w:instrText>/</w:instrText>
            </w:r>
            <w:r w:rsidR="00F425BA">
              <w:instrText>publications</w:instrText>
            </w:r>
            <w:r w:rsidR="00F425BA" w:rsidRPr="00F425BA">
              <w:rPr>
                <w:lang w:val="uk-UA"/>
              </w:rPr>
              <w:instrText>/</w:instrText>
            </w:r>
            <w:r w:rsidR="00F425BA">
              <w:instrText>materials</w:instrText>
            </w:r>
            <w:r w:rsidR="00F425BA" w:rsidRPr="00F425BA">
              <w:rPr>
                <w:lang w:val="uk-UA"/>
              </w:rPr>
              <w:instrText>/</w:instrText>
            </w:r>
            <w:r w:rsidR="00F425BA">
              <w:instrText>dial</w:instrText>
            </w:r>
            <w:r w:rsidR="00F425BA" w:rsidRPr="00F425BA">
              <w:rPr>
                <w:lang w:val="uk-UA"/>
              </w:rPr>
              <w:instrText>-</w:instrText>
            </w:r>
            <w:r w:rsidR="00F425BA">
              <w:instrText>studiji</w:instrText>
            </w:r>
            <w:r w:rsidR="00F425BA" w:rsidRPr="00F425BA">
              <w:rPr>
                <w:lang w:val="uk-UA"/>
              </w:rPr>
              <w:instrText xml:space="preserve">/" </w:instrText>
            </w:r>
            <w:r w:rsidR="00F425BA">
              <w:fldChar w:fldCharType="separate"/>
            </w:r>
            <w:r w:rsidRPr="00212CDF">
              <w:rPr>
                <w:rStyle w:val="a3"/>
                <w:rFonts w:ascii="Palemonas" w:hAnsi="Palemonas" w:cs="Calibri"/>
                <w:color w:val="auto"/>
                <w:sz w:val="18"/>
                <w:szCs w:val="18"/>
                <w:u w:val="none"/>
                <w:lang w:val="uk-UA"/>
              </w:rPr>
              <w:t>http://www.inst-ukr.lviv.ua/uk/publications/materials/dial-studiji/</w:t>
            </w:r>
            <w:r w:rsidR="00F425BA">
              <w:rPr>
                <w:rStyle w:val="a3"/>
                <w:rFonts w:ascii="Palemonas" w:hAnsi="Palemonas" w:cs="Calibri"/>
                <w:color w:val="auto"/>
                <w:sz w:val="18"/>
                <w:szCs w:val="18"/>
                <w:u w:val="none"/>
                <w:lang w:val="uk-UA"/>
              </w:rPr>
              <w:fldChar w:fldCharType="end"/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Гриценко С. 2019. Лексикон української мови XVI–XVII ст.: статика і динаміка. 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Науковий часопис Національного педагогічного університету імені М.П. Драгоманова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 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Серія 10. </w:t>
            </w:r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 xml:space="preserve">Проблеми граматики і лексикології української мови. 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Київ: 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Вид-во НПУ ім. М.П. Драгоманова.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Вип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. 14. С. 20-32.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u w:val="single"/>
                <w:lang w:val="uk-UA"/>
              </w:rPr>
              <w:t>Гриценко С.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Іванцик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 І. 2019. Універсали Івана Мазепи крізь призму запозичень. 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Science</w:t>
            </w:r>
            <w:proofErr w:type="spellEnd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and</w:t>
            </w:r>
            <w:proofErr w:type="spellEnd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education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 </w:t>
            </w:r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 xml:space="preserve">A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new</w:t>
            </w:r>
            <w:proofErr w:type="spellEnd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dimension</w:t>
            </w:r>
            <w:proofErr w:type="spellEnd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Philology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 /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Editor-in-chief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: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Dr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Xénia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Vámos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 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V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 VІІ (60). 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Issue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: 204.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Budapest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 </w:t>
            </w:r>
            <w:r w:rsidRPr="00212CDF">
              <w:rPr>
                <w:rFonts w:ascii="Palemonas" w:hAnsi="Palemonas" w:cs="Calibri"/>
                <w:sz w:val="18"/>
                <w:szCs w:val="18"/>
                <w:lang w:val="en-US"/>
              </w:rPr>
              <w:t>P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. 22-25.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Гриценко С. 2019. Матеріальна культура українців XVI–XVII ст. крізь призму запозичень. </w:t>
            </w:r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Література. Фольклор. Проблеми поетики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Вип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 45. 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Київ: ВПЦ „Київський університет”.  С. 50</w:t>
            </w:r>
            <w:r w:rsidRPr="00212CDF">
              <w:rPr>
                <w:rFonts w:ascii="Palemonas" w:hAnsi="Palemonas" w:cs="Calibri"/>
                <w:sz w:val="18"/>
                <w:szCs w:val="18"/>
              </w:rPr>
              <w:t>-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70.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Гриценко С. 2018. Статика і динаміка мови: проблеми рівноваги.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Studia</w:t>
            </w:r>
            <w:proofErr w:type="spellEnd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Linguistica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.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Київ: „ЛОГОС”.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Вип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 13. С. 48-70. </w:t>
            </w:r>
            <w:r w:rsidR="00F425BA">
              <w:fldChar w:fldCharType="begin"/>
            </w:r>
            <w:r w:rsidR="00F425BA" w:rsidRPr="00F425BA">
              <w:rPr>
                <w:lang w:val="uk-UA"/>
              </w:rPr>
              <w:instrText xml:space="preserve"> </w:instrText>
            </w:r>
            <w:r w:rsidR="00F425BA">
              <w:instrText>HYPERLINK</w:instrText>
            </w:r>
            <w:r w:rsidR="00F425BA" w:rsidRPr="00F425BA">
              <w:rPr>
                <w:lang w:val="uk-UA"/>
              </w:rPr>
              <w:instrText xml:space="preserve"> "</w:instrText>
            </w:r>
            <w:r w:rsidR="00F425BA">
              <w:instrText>https</w:instrText>
            </w:r>
            <w:r w:rsidR="00F425BA" w:rsidRPr="00F425BA">
              <w:rPr>
                <w:lang w:val="uk-UA"/>
              </w:rPr>
              <w:instrText>://</w:instrText>
            </w:r>
            <w:r w:rsidR="00F425BA">
              <w:instrText>doi</w:instrText>
            </w:r>
            <w:r w:rsidR="00F425BA" w:rsidRPr="00F425BA">
              <w:rPr>
                <w:lang w:val="uk-UA"/>
              </w:rPr>
              <w:instrText>.</w:instrText>
            </w:r>
            <w:r w:rsidR="00F425BA">
              <w:instrText>org</w:instrText>
            </w:r>
            <w:r w:rsidR="00F425BA" w:rsidRPr="00F425BA">
              <w:rPr>
                <w:lang w:val="uk-UA"/>
              </w:rPr>
              <w:instrText>/10.17721/</w:instrText>
            </w:r>
            <w:r w:rsidR="00F425BA">
              <w:instrText>StudLing</w:instrText>
            </w:r>
            <w:r w:rsidR="00F425BA" w:rsidRPr="00F425BA">
              <w:rPr>
                <w:lang w:val="uk-UA"/>
              </w:rPr>
              <w:instrText xml:space="preserve">2018.13.47-70" </w:instrText>
            </w:r>
            <w:r w:rsidR="00F425BA">
              <w:fldChar w:fldCharType="separate"/>
            </w:r>
            <w:r w:rsidRPr="00212CDF">
              <w:rPr>
                <w:rStyle w:val="a3"/>
                <w:rFonts w:ascii="Palemonas" w:hAnsi="Palemonas" w:cs="Calibri"/>
                <w:color w:val="auto"/>
                <w:sz w:val="18"/>
                <w:szCs w:val="18"/>
                <w:shd w:val="clear" w:color="auto" w:fill="FFFFFF"/>
              </w:rPr>
              <w:t>https</w:t>
            </w:r>
            <w:r w:rsidRPr="00212CDF">
              <w:rPr>
                <w:rStyle w:val="a3"/>
                <w:rFonts w:ascii="Palemonas" w:hAnsi="Palemonas" w:cs="Calibri"/>
                <w:color w:val="auto"/>
                <w:sz w:val="18"/>
                <w:szCs w:val="18"/>
                <w:shd w:val="clear" w:color="auto" w:fill="FFFFFF"/>
                <w:lang w:val="uk-UA"/>
              </w:rPr>
              <w:t>://</w:t>
            </w:r>
            <w:r w:rsidRPr="00212CDF">
              <w:rPr>
                <w:rStyle w:val="a3"/>
                <w:rFonts w:ascii="Palemonas" w:hAnsi="Palemonas" w:cs="Calibri"/>
                <w:color w:val="auto"/>
                <w:sz w:val="18"/>
                <w:szCs w:val="18"/>
                <w:shd w:val="clear" w:color="auto" w:fill="FFFFFF"/>
              </w:rPr>
              <w:t>doi</w:t>
            </w:r>
            <w:r w:rsidRPr="00212CDF">
              <w:rPr>
                <w:rStyle w:val="a3"/>
                <w:rFonts w:ascii="Palemonas" w:hAnsi="Palemonas" w:cs="Calibri"/>
                <w:color w:val="auto"/>
                <w:sz w:val="18"/>
                <w:szCs w:val="18"/>
                <w:shd w:val="clear" w:color="auto" w:fill="FFFFFF"/>
                <w:lang w:val="uk-UA"/>
              </w:rPr>
              <w:t>.</w:t>
            </w:r>
            <w:r w:rsidRPr="00212CDF">
              <w:rPr>
                <w:rStyle w:val="a3"/>
                <w:rFonts w:ascii="Palemonas" w:hAnsi="Palemonas" w:cs="Calibri"/>
                <w:color w:val="auto"/>
                <w:sz w:val="18"/>
                <w:szCs w:val="18"/>
                <w:shd w:val="clear" w:color="auto" w:fill="FFFFFF"/>
              </w:rPr>
              <w:t>org</w:t>
            </w:r>
            <w:r w:rsidRPr="00212CDF">
              <w:rPr>
                <w:rStyle w:val="a3"/>
                <w:rFonts w:ascii="Palemonas" w:hAnsi="Palemonas" w:cs="Calibri"/>
                <w:color w:val="auto"/>
                <w:sz w:val="18"/>
                <w:szCs w:val="18"/>
                <w:shd w:val="clear" w:color="auto" w:fill="FFFFFF"/>
                <w:lang w:val="uk-UA"/>
              </w:rPr>
              <w:t>/10.17721/</w:t>
            </w:r>
            <w:r w:rsidRPr="00212CDF">
              <w:rPr>
                <w:rStyle w:val="a3"/>
                <w:rFonts w:ascii="Palemonas" w:hAnsi="Palemonas" w:cs="Calibri"/>
                <w:color w:val="auto"/>
                <w:sz w:val="18"/>
                <w:szCs w:val="18"/>
                <w:shd w:val="clear" w:color="auto" w:fill="FFFFFF"/>
              </w:rPr>
              <w:t>StudLing</w:t>
            </w:r>
            <w:r w:rsidRPr="00212CDF">
              <w:rPr>
                <w:rStyle w:val="a3"/>
                <w:rFonts w:ascii="Palemonas" w:hAnsi="Palemonas" w:cs="Calibri"/>
                <w:color w:val="auto"/>
                <w:sz w:val="18"/>
                <w:szCs w:val="18"/>
                <w:shd w:val="clear" w:color="auto" w:fill="FFFFFF"/>
                <w:lang w:val="uk-UA"/>
              </w:rPr>
              <w:t>2018.13.47-70</w:t>
            </w:r>
            <w:r w:rsidR="00F425BA">
              <w:rPr>
                <w:rStyle w:val="a3"/>
                <w:rFonts w:ascii="Palemonas" w:hAnsi="Palemonas" w:cs="Calibri"/>
                <w:color w:val="auto"/>
                <w:sz w:val="18"/>
                <w:szCs w:val="18"/>
                <w:shd w:val="clear" w:color="auto" w:fill="FFFFFF"/>
                <w:lang w:val="uk-UA"/>
              </w:rPr>
              <w:fldChar w:fldCharType="end"/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Гриценко С. 2017. На роздоріжжі: запозичення чи питоме утворення. </w:t>
            </w:r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Лінгвістика</w:t>
            </w: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 №1 (36).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Старобільськ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 : ДЗ „ЛНУ імені Тараса Шевченка”. С. 5-20.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Гриценко С. П. 2017. Час запозичення як параметр опису історії українського лексикону. 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Science</w:t>
            </w:r>
            <w:proofErr w:type="spellEnd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and</w:t>
            </w:r>
            <w:proofErr w:type="spellEnd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education</w:t>
            </w:r>
            <w:proofErr w:type="spellEnd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 xml:space="preserve"> a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new</w:t>
            </w:r>
            <w:proofErr w:type="spellEnd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dimension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Philology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 V (33),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Issue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: 123.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Budapest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. Р. 31-35.</w:t>
            </w:r>
          </w:p>
          <w:p w:rsidR="00184887" w:rsidRPr="00212CDF" w:rsidRDefault="00F425BA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en-US"/>
              </w:rPr>
            </w:pPr>
            <w:hyperlink r:id="rId17" w:history="1">
              <w:r w:rsidR="00184887" w:rsidRPr="00212CDF">
                <w:rPr>
                  <w:rStyle w:val="a3"/>
                  <w:rFonts w:ascii="Palemonas" w:hAnsi="Palemonas" w:cs="Calibri"/>
                  <w:color w:val="auto"/>
                  <w:sz w:val="18"/>
                  <w:szCs w:val="18"/>
                  <w:u w:val="none"/>
                  <w:lang w:val="en-US"/>
                </w:rPr>
                <w:t>https://cutt.ly/GmMwJVa</w:t>
              </w:r>
            </w:hyperlink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Гриценко С. 2016. Запозичення як елемент розвитку українського лексикону другої половини XVI–XVII ст. 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Studia</w:t>
            </w:r>
            <w:proofErr w:type="spellEnd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 xml:space="preserve"> </w:t>
            </w:r>
            <w:r w:rsidRPr="00212CDF">
              <w:rPr>
                <w:rFonts w:ascii="Palemonas" w:hAnsi="Palemonas" w:cs="Calibri"/>
                <w:i/>
                <w:sz w:val="18"/>
                <w:szCs w:val="18"/>
                <w:lang w:val="en-US"/>
              </w:rPr>
              <w:t>L</w:t>
            </w:r>
            <w:proofErr w:type="spellStart"/>
            <w:r w:rsidRPr="00212CDF">
              <w:rPr>
                <w:rFonts w:ascii="Palemonas" w:hAnsi="Palemonas" w:cs="Calibri"/>
                <w:i/>
                <w:sz w:val="18"/>
                <w:szCs w:val="18"/>
                <w:lang w:val="uk-UA"/>
              </w:rPr>
              <w:t>inguistica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 Київ: Видавничий дім Дмитра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Бураго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Вип</w:t>
            </w:r>
            <w:proofErr w:type="spellEnd"/>
            <w:r w:rsidRPr="00212CDF">
              <w:rPr>
                <w:rFonts w:ascii="Palemonas" w:hAnsi="Palemonas" w:cs="Calibri"/>
                <w:sz w:val="18"/>
                <w:szCs w:val="18"/>
                <w:lang w:val="uk-UA"/>
              </w:rPr>
              <w:t>. IX. С. 189-201.</w:t>
            </w:r>
          </w:p>
          <w:p w:rsidR="00184887" w:rsidRPr="00212CDF" w:rsidRDefault="00F425BA" w:rsidP="000C689B">
            <w:pPr>
              <w:ind w:left="-2"/>
              <w:jc w:val="center"/>
              <w:rPr>
                <w:rFonts w:ascii="Palemonas" w:hAnsi="Palemonas" w:cs="Calibri"/>
                <w:sz w:val="18"/>
                <w:szCs w:val="18"/>
                <w:lang w:val="uk-UA"/>
              </w:rPr>
            </w:pPr>
            <w:hyperlink r:id="rId18" w:history="1">
              <w:r w:rsidR="00184887" w:rsidRPr="00212CDF">
                <w:rPr>
                  <w:rStyle w:val="a3"/>
                  <w:rFonts w:ascii="Palemonas" w:hAnsi="Palemonas" w:cs="Calibri"/>
                  <w:color w:val="auto"/>
                  <w:sz w:val="18"/>
                  <w:szCs w:val="18"/>
                  <w:u w:val="none"/>
                  <w:lang w:val="uk-UA"/>
                </w:rPr>
                <w:t>http://studia-linguistica.knu.ua/zapozichennja-jak-element-rozvitku-ukrainskogo-leksikonu-drugoi-polovini-xvi-xvii-st/</w:t>
              </w:r>
            </w:hyperlink>
          </w:p>
          <w:p w:rsidR="00184887" w:rsidRPr="00212CDF" w:rsidRDefault="00184887" w:rsidP="000C689B">
            <w:pPr>
              <w:jc w:val="both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184887" w:rsidRPr="00212CDF" w:rsidRDefault="00184887" w:rsidP="000C689B">
            <w:pPr>
              <w:jc w:val="both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b/>
                <w:sz w:val="18"/>
                <w:szCs w:val="18"/>
                <w:lang w:val="en-US"/>
              </w:rPr>
              <w:t>Conferences abstracts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: </w:t>
            </w:r>
          </w:p>
          <w:p w:rsidR="00184887" w:rsidRPr="00212CDF" w:rsidRDefault="00184887" w:rsidP="000C689B">
            <w:pPr>
              <w:jc w:val="both"/>
              <w:rPr>
                <w:rFonts w:ascii="Palemonas" w:hAnsi="Palemonas"/>
                <w:sz w:val="18"/>
                <w:szCs w:val="18"/>
                <w:lang w:val="en-US"/>
              </w:rPr>
            </w:pP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Королев И., </w:t>
            </w:r>
            <w:r w:rsidRPr="00212CDF">
              <w:rPr>
                <w:rFonts w:ascii="Palemonas" w:hAnsi="Palemonas"/>
                <w:sz w:val="18"/>
                <w:szCs w:val="18"/>
                <w:u w:val="single"/>
                <w:lang w:val="uk-UA"/>
              </w:rPr>
              <w:t>Гриценко С.</w:t>
            </w: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2021.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</w:rPr>
              <w:t>Эколингвистический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</w:rPr>
              <w:t xml:space="preserve"> модус в языковой политике Украины</w:t>
            </w: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r w:rsidRPr="00212CDF">
              <w:rPr>
                <w:rFonts w:ascii="Palemonas" w:hAnsi="Palemonas"/>
                <w:i/>
                <w:sz w:val="18"/>
                <w:szCs w:val="18"/>
                <w:lang w:val="en-US"/>
              </w:rPr>
              <w:t>Sustainable Multilingualism 2021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: </w:t>
            </w:r>
            <w:r w:rsidRPr="00212CDF">
              <w:rPr>
                <w:rFonts w:ascii="Palemonas" w:hAnsi="Palemonas"/>
                <w:i/>
                <w:sz w:val="18"/>
                <w:szCs w:val="18"/>
                <w:lang w:val="en-US"/>
              </w:rPr>
              <w:t>Book of Abstracts of the 16-th International Conference</w:t>
            </w: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. </w:t>
            </w:r>
          </w:p>
          <w:p w:rsidR="00184887" w:rsidRPr="00212CDF" w:rsidRDefault="00184887" w:rsidP="000C689B">
            <w:pPr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Ed. </w:t>
            </w:r>
            <w:proofErr w:type="spellStart"/>
            <w:proofErr w:type="gram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A.Daukšautė</w:t>
            </w:r>
            <w:proofErr w:type="gramEnd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-Kolpakovienė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, Ž.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Tamašauskaitė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. Kaunas: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>Vytautas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en-US"/>
              </w:rPr>
              <w:t xml:space="preserve"> Magnus University. P. 55.</w:t>
            </w:r>
          </w:p>
          <w:p w:rsidR="00184887" w:rsidRPr="00212CDF" w:rsidRDefault="00F425BA" w:rsidP="000C689B">
            <w:pPr>
              <w:ind w:left="-2"/>
              <w:jc w:val="center"/>
              <w:rPr>
                <w:rStyle w:val="a3"/>
                <w:rFonts w:ascii="Palemonas" w:hAnsi="Palemonas"/>
                <w:color w:val="auto"/>
                <w:sz w:val="18"/>
                <w:szCs w:val="18"/>
                <w:lang w:val="en-US"/>
              </w:rPr>
            </w:pPr>
            <w:hyperlink r:id="rId19" w:history="1">
              <w:r w:rsidR="00184887" w:rsidRPr="00212CDF">
                <w:rPr>
                  <w:rStyle w:val="a3"/>
                  <w:rFonts w:ascii="Palemonas" w:hAnsi="Palemonas"/>
                  <w:color w:val="auto"/>
                  <w:sz w:val="18"/>
                  <w:szCs w:val="18"/>
                  <w:lang w:val="en-US"/>
                </w:rPr>
                <w:t>https://sites.google.com/view/sm2021/book-of-abstracts</w:t>
              </w:r>
            </w:hyperlink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/>
                <w:sz w:val="18"/>
                <w:szCs w:val="18"/>
                <w:u w:val="single"/>
                <w:lang w:val="uk-UA"/>
              </w:rPr>
              <w:t>Гриценко С.</w:t>
            </w: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Ковалюк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Т. 2020. </w:t>
            </w:r>
            <w:r w:rsidRPr="00212CDF">
              <w:rPr>
                <w:rFonts w:ascii="Palemonas" w:hAnsi="Palemonas"/>
                <w:sz w:val="18"/>
                <w:szCs w:val="18"/>
              </w:rPr>
              <w:t xml:space="preserve">Реклама у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</w:rPr>
              <w:t>лінгвокультурі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</w:rPr>
              <w:t xml:space="preserve"> 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</w:rPr>
              <w:t>українців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. </w:t>
            </w:r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>Мовознавча наука у ХХІ ст.</w:t>
            </w: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Тези доповідей Міжнародної наукової конференції, присвяченої світлої пам’яті професора Ф. О. </w:t>
            </w:r>
            <w:proofErr w:type="spellStart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Нікітіної</w:t>
            </w:r>
            <w:proofErr w:type="spellEnd"/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, 16-17 квітня 2020 року. Київ: «Логос». С. 60-61.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Гриценко С. 2019. Соціокультурні домінанти українців XVI–XVII ст. </w:t>
            </w:r>
            <w:r w:rsidRPr="00212CDF">
              <w:rPr>
                <w:rFonts w:ascii="Palemonas" w:hAnsi="Palemonas"/>
                <w:i/>
                <w:sz w:val="18"/>
                <w:szCs w:val="18"/>
                <w:lang w:val="uk-UA"/>
              </w:rPr>
              <w:t>Фольклор – стратегічний ресурс нації.</w:t>
            </w: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 xml:space="preserve"> ХІІ фольклористичні читання, присвячені професору Лідії Дунаєвській 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212CDF">
              <w:rPr>
                <w:rFonts w:ascii="Palemonas" w:hAnsi="Palemonas"/>
                <w:sz w:val="18"/>
                <w:szCs w:val="18"/>
                <w:lang w:val="uk-UA"/>
              </w:rPr>
              <w:t>(18 квітня 2019 р., Київ). Тези доповідей. Київ. С. 40-43.</w:t>
            </w:r>
          </w:p>
          <w:p w:rsidR="00184887" w:rsidRPr="00212CDF" w:rsidRDefault="00184887" w:rsidP="000C689B">
            <w:pPr>
              <w:ind w:left="-2"/>
              <w:jc w:val="center"/>
              <w:rPr>
                <w:rFonts w:ascii="Palemonas" w:hAnsi="Palemonas"/>
                <w:sz w:val="18"/>
                <w:szCs w:val="18"/>
                <w:lang w:val="en-US"/>
              </w:rPr>
            </w:pPr>
          </w:p>
        </w:tc>
      </w:tr>
    </w:tbl>
    <w:p w:rsidR="00184887" w:rsidRPr="00BE6659" w:rsidRDefault="00184887" w:rsidP="00184887">
      <w:pPr>
        <w:rPr>
          <w:rFonts w:ascii="Palemonas" w:hAnsi="Palemonas"/>
          <w:sz w:val="18"/>
          <w:szCs w:val="18"/>
          <w:lang w:val="en-US"/>
        </w:rPr>
      </w:pPr>
    </w:p>
    <w:p w:rsidR="00BE6659" w:rsidRPr="00184887" w:rsidRDefault="00BE6659" w:rsidP="00184887"/>
    <w:sectPr w:rsidR="00BE6659" w:rsidRPr="001848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Palemonas">
    <w:panose1 w:val="020B0604020202020204"/>
    <w:charset w:val="00"/>
    <w:family w:val="roman"/>
    <w:pitch w:val="variable"/>
    <w:sig w:usb0="E00002FF" w:usb1="500028EF" w:usb2="00000024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DB5"/>
    <w:rsid w:val="000966FA"/>
    <w:rsid w:val="000C563A"/>
    <w:rsid w:val="0013538F"/>
    <w:rsid w:val="00184887"/>
    <w:rsid w:val="003A2918"/>
    <w:rsid w:val="003D2533"/>
    <w:rsid w:val="003F1880"/>
    <w:rsid w:val="004D3591"/>
    <w:rsid w:val="005A248F"/>
    <w:rsid w:val="007E2DB5"/>
    <w:rsid w:val="00943DCE"/>
    <w:rsid w:val="00A24B91"/>
    <w:rsid w:val="00A53289"/>
    <w:rsid w:val="00BE6659"/>
    <w:rsid w:val="00C321FD"/>
    <w:rsid w:val="00D363FC"/>
    <w:rsid w:val="00DF2C44"/>
    <w:rsid w:val="00E05CE5"/>
    <w:rsid w:val="00F425BA"/>
    <w:rsid w:val="00FD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5E9D68"/>
  <w15:docId w15:val="{CECC7CBD-9238-704A-8E67-46E8B64B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5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6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C563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jlqj4b">
    <w:name w:val="jlqj4b"/>
    <w:uiPriority w:val="99"/>
    <w:rsid w:val="000C563A"/>
    <w:rPr>
      <w:rFonts w:ascii="Times New Roman" w:hAnsi="Times New Roman" w:cs="Times New Roman" w:hint="default"/>
    </w:rPr>
  </w:style>
  <w:style w:type="table" w:styleId="a5">
    <w:name w:val="Table Grid"/>
    <w:basedOn w:val="a1"/>
    <w:uiPriority w:val="59"/>
    <w:rsid w:val="000C563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0C563A"/>
    <w:pPr>
      <w:spacing w:before="100" w:beforeAutospacing="1" w:after="100" w:afterAutospacing="1"/>
    </w:pPr>
  </w:style>
  <w:style w:type="character" w:customStyle="1" w:styleId="hps">
    <w:name w:val="hps"/>
    <w:rsid w:val="000C563A"/>
  </w:style>
  <w:style w:type="paragraph" w:styleId="2">
    <w:name w:val="Body Text 2"/>
    <w:basedOn w:val="a"/>
    <w:link w:val="20"/>
    <w:uiPriority w:val="99"/>
    <w:unhideWhenUsed/>
    <w:rsid w:val="0013538F"/>
    <w:pPr>
      <w:widowControl w:val="0"/>
      <w:snapToGrid w:val="0"/>
      <w:spacing w:after="120" w:line="480" w:lineRule="auto"/>
    </w:pPr>
    <w:rPr>
      <w:rFonts w:ascii="Lucida Sans Typewriter" w:hAnsi="Lucida Sans Typewriter"/>
      <w:sz w:val="20"/>
      <w:szCs w:val="20"/>
      <w:lang w:val="en-US" w:eastAsia="en-US"/>
    </w:rPr>
  </w:style>
  <w:style w:type="character" w:customStyle="1" w:styleId="20">
    <w:name w:val="Основной текст 2 Знак"/>
    <w:basedOn w:val="a0"/>
    <w:link w:val="2"/>
    <w:uiPriority w:val="99"/>
    <w:rsid w:val="0013538F"/>
    <w:rPr>
      <w:rFonts w:ascii="Lucida Sans Typewriter" w:eastAsia="Times New Roman" w:hAnsi="Lucida Sans Typewriter" w:cs="Times New Roman"/>
      <w:sz w:val="20"/>
      <w:szCs w:val="20"/>
      <w:lang w:val="en-US"/>
    </w:rPr>
  </w:style>
  <w:style w:type="character" w:styleId="a7">
    <w:name w:val="FollowedHyperlink"/>
    <w:basedOn w:val="a0"/>
    <w:uiPriority w:val="99"/>
    <w:semiHidden/>
    <w:unhideWhenUsed/>
    <w:rsid w:val="00E05CE5"/>
    <w:rPr>
      <w:color w:val="800080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E05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ilology-journal.com/index.php/journal/editorial-board" TargetMode="External"/><Relationship Id="rId13" Type="http://schemas.openxmlformats.org/officeDocument/2006/relationships/hyperlink" Target="https://doi.org/10.7596/taksad.v9i1.2494" TargetMode="External"/><Relationship Id="rId18" Type="http://schemas.openxmlformats.org/officeDocument/2006/relationships/hyperlink" Target="http://studia-linguistica.knu.ua/zapozichennja-jak-element-rozvitku-ukrainskogo-leksikonu-drugoi-polovini-xvi-xvii-st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scholar.google.com/citations?user=I898kIAAAAAJ&amp;hl=uk" TargetMode="External"/><Relationship Id="rId12" Type="http://schemas.openxmlformats.org/officeDocument/2006/relationships/hyperlink" Target="https://doi.org/10.24101/logos.2020.09" TargetMode="External"/><Relationship Id="rId17" Type="http://schemas.openxmlformats.org/officeDocument/2006/relationships/hyperlink" Target="https://cutt.ly/GmMwJV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essto.amu.edu.pl/index.php/gd/article/view/2588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ublons.com/researcher/3169617/svitlana-hrytsenko/" TargetMode="External"/><Relationship Id="rId11" Type="http://schemas.openxmlformats.org/officeDocument/2006/relationships/hyperlink" Target="http://www.magnanimitas.cz/ADALTA/110116/papers/A_13.pdf" TargetMode="External"/><Relationship Id="rId5" Type="http://schemas.openxmlformats.org/officeDocument/2006/relationships/hyperlink" Target="https://www.scopus.com/authid/detail.uri?authorId=57211312059" TargetMode="External"/><Relationship Id="rId15" Type="http://schemas.openxmlformats.org/officeDocument/2006/relationships/hyperlink" Target="https://doi.org/10.31651/2226-4388-2019-27-35-49" TargetMode="External"/><Relationship Id="rId10" Type="http://schemas.openxmlformats.org/officeDocument/2006/relationships/hyperlink" Target="https://doi.org/10.24101/logos.2021.41" TargetMode="External"/><Relationship Id="rId19" Type="http://schemas.openxmlformats.org/officeDocument/2006/relationships/hyperlink" Target="https://sites.google.com/view/sm2021/book-of-abstracts" TargetMode="External"/><Relationship Id="rId4" Type="http://schemas.openxmlformats.org/officeDocument/2006/relationships/hyperlink" Target="https://orcid.org/0000-0002-2587-7525" TargetMode="External"/><Relationship Id="rId9" Type="http://schemas.openxmlformats.org/officeDocument/2006/relationships/hyperlink" Target="https://ukrmova.iul-nasu.org.ua/redaktsijna-kolegiya.html" TargetMode="External"/><Relationship Id="rId14" Type="http://schemas.openxmlformats.org/officeDocument/2006/relationships/hyperlink" Target="https://doi.org/10.17721/*2663-0303.2019.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</dc:creator>
  <cp:keywords/>
  <dc:description/>
  <cp:lastModifiedBy>Пользователь Microsoft Office</cp:lastModifiedBy>
  <cp:revision>6</cp:revision>
  <dcterms:created xsi:type="dcterms:W3CDTF">2021-07-20T10:47:00Z</dcterms:created>
  <dcterms:modified xsi:type="dcterms:W3CDTF">2021-08-10T13:31:00Z</dcterms:modified>
</cp:coreProperties>
</file>